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hd w:val="clear" w:color="auto" w:fill="FFFFFF"/>
        <w:spacing w:before="0" w:beforeAutospacing="0" w:after="0" w:afterAutospacing="0" w:line="360" w:lineRule="auto"/>
        <w:jc w:val="center"/>
        <w:rPr>
          <w:rFonts w:ascii="Times New Roman" w:hAnsi="Times New Roman" w:eastAsia="仿宋" w:cs="Times New Roman"/>
          <w:b/>
          <w:bCs/>
        </w:rPr>
      </w:pPr>
      <w:bookmarkStart w:id="0" w:name="_Hlk496257624"/>
      <w:r>
        <w:rPr>
          <w:rFonts w:hint="eastAsia" w:ascii="Times New Roman" w:hAnsi="Times New Roman" w:eastAsia="仿宋" w:cs="Times New Roman"/>
          <w:b/>
          <w:bCs/>
        </w:rPr>
        <w:t>苏州热工研究院有限公司E楼实验室建设项目</w:t>
      </w:r>
      <w:r>
        <w:rPr>
          <w:rFonts w:ascii="Times New Roman" w:hAnsi="Times New Roman" w:eastAsia="仿宋" w:cs="Times New Roman"/>
          <w:b/>
          <w:bCs/>
        </w:rPr>
        <w:t>竣工环境保护验收意见</w:t>
      </w:r>
    </w:p>
    <w:p>
      <w:pPr>
        <w:pStyle w:val="13"/>
        <w:widowControl/>
        <w:shd w:val="clear" w:color="auto" w:fill="FFFFFF"/>
        <w:spacing w:before="156" w:beforeLines="50" w:beforeAutospacing="0" w:after="0" w:afterAutospacing="0" w:line="460" w:lineRule="exact"/>
        <w:ind w:firstLine="480" w:firstLineChars="200"/>
        <w:rPr>
          <w:rFonts w:ascii="Times New Roman" w:hAnsi="Times New Roman" w:eastAsia="仿宋" w:cs="Times New Roman"/>
          <w:kern w:val="2"/>
        </w:rPr>
      </w:pPr>
      <w:r>
        <w:rPr>
          <w:rFonts w:ascii="Times New Roman" w:hAnsi="Times New Roman" w:eastAsia="仿宋" w:cs="Times New Roman"/>
          <w:kern w:val="2"/>
        </w:rPr>
        <w:t>20</w:t>
      </w:r>
      <w:r>
        <w:rPr>
          <w:rFonts w:hint="eastAsia" w:ascii="Times New Roman" w:hAnsi="Times New Roman" w:eastAsia="仿宋" w:cs="Times New Roman"/>
          <w:kern w:val="2"/>
        </w:rPr>
        <w:t>21</w:t>
      </w:r>
      <w:r>
        <w:rPr>
          <w:rFonts w:ascii="Times New Roman" w:hAnsi="Times New Roman" w:eastAsia="仿宋" w:cs="Times New Roman"/>
          <w:kern w:val="2"/>
        </w:rPr>
        <w:t>年</w:t>
      </w:r>
      <w:r>
        <w:rPr>
          <w:rFonts w:hint="eastAsia" w:ascii="Times New Roman" w:hAnsi="Times New Roman" w:eastAsia="仿宋" w:cs="Times New Roman"/>
          <w:kern w:val="2"/>
        </w:rPr>
        <w:t>10</w:t>
      </w:r>
      <w:r>
        <w:rPr>
          <w:rFonts w:ascii="Times New Roman" w:hAnsi="Times New Roman" w:eastAsia="仿宋" w:cs="Times New Roman"/>
          <w:kern w:val="2"/>
        </w:rPr>
        <w:t>月</w:t>
      </w:r>
      <w:r>
        <w:rPr>
          <w:rFonts w:hint="eastAsia" w:ascii="Times New Roman" w:hAnsi="Times New Roman" w:eastAsia="仿宋" w:cs="Times New Roman"/>
          <w:kern w:val="2"/>
        </w:rPr>
        <w:t>17</w:t>
      </w:r>
      <w:r>
        <w:rPr>
          <w:rFonts w:ascii="Times New Roman" w:hAnsi="Times New Roman" w:eastAsia="仿宋" w:cs="Times New Roman"/>
          <w:kern w:val="2"/>
        </w:rPr>
        <w:t>日</w:t>
      </w:r>
      <w:r>
        <w:rPr>
          <w:rFonts w:hint="eastAsia" w:ascii="Times New Roman" w:hAnsi="Times New Roman" w:eastAsia="仿宋" w:cs="Times New Roman"/>
          <w:kern w:val="2"/>
        </w:rPr>
        <w:t>苏州热工研究院有限公司</w:t>
      </w:r>
      <w:r>
        <w:rPr>
          <w:rFonts w:ascii="Times New Roman" w:hAnsi="Times New Roman" w:eastAsia="仿宋" w:cs="Times New Roman"/>
          <w:kern w:val="2"/>
        </w:rPr>
        <w:t>根据</w:t>
      </w:r>
      <w:r>
        <w:rPr>
          <w:rFonts w:hint="eastAsia" w:ascii="Times New Roman" w:hAnsi="Times New Roman" w:eastAsia="仿宋" w:cs="Times New Roman"/>
          <w:kern w:val="2"/>
        </w:rPr>
        <w:t>苏州市建科检测技术有限公司</w:t>
      </w:r>
      <w:r>
        <w:rPr>
          <w:rFonts w:ascii="Times New Roman" w:hAnsi="Times New Roman" w:eastAsia="仿宋" w:cs="Times New Roman"/>
          <w:kern w:val="2"/>
          <w:highlight w:val="none"/>
        </w:rPr>
        <w:t>编制的</w:t>
      </w:r>
      <w:r>
        <w:rPr>
          <w:rFonts w:hint="eastAsia" w:ascii="Times New Roman" w:hAnsi="Times New Roman" w:eastAsia="仿宋" w:cs="Times New Roman"/>
          <w:kern w:val="2"/>
          <w:highlight w:val="none"/>
        </w:rPr>
        <w:t>《苏州热工研究院有限公司E楼实验室建设项目</w:t>
      </w:r>
      <w:r>
        <w:rPr>
          <w:rFonts w:ascii="Times New Roman" w:hAnsi="Times New Roman" w:eastAsia="仿宋" w:cs="Times New Roman"/>
          <w:kern w:val="2"/>
          <w:highlight w:val="none"/>
        </w:rPr>
        <w:t>竣工环境保护验收</w:t>
      </w:r>
      <w:r>
        <w:rPr>
          <w:rFonts w:hint="eastAsia" w:ascii="Times New Roman" w:hAnsi="Times New Roman" w:eastAsia="仿宋" w:cs="Times New Roman"/>
          <w:kern w:val="2"/>
          <w:highlight w:val="none"/>
        </w:rPr>
        <w:t>监测报告表》（</w:t>
      </w:r>
      <w:r>
        <w:rPr>
          <w:rFonts w:hint="eastAsia" w:ascii="Times New Roman" w:hAnsi="Times New Roman" w:eastAsia="仿宋" w:cs="Times New Roman"/>
          <w:kern w:val="2"/>
          <w:highlight w:val="none"/>
          <w:lang w:val="en-US" w:eastAsia="zh-CN"/>
        </w:rPr>
        <w:t>（2021）建科（验）字第（</w:t>
      </w:r>
      <w:r>
        <w:rPr>
          <w:rFonts w:hint="eastAsia" w:ascii="Times New Roman" w:hAnsi="Times New Roman" w:eastAsia="仿宋" w:cs="Times New Roman"/>
          <w:kern w:val="2"/>
          <w:highlight w:val="none"/>
          <w:lang w:eastAsia="zh-CN"/>
        </w:rPr>
        <w:t>08031</w:t>
      </w:r>
      <w:r>
        <w:rPr>
          <w:rFonts w:hint="eastAsia" w:ascii="Times New Roman" w:hAnsi="Times New Roman" w:eastAsia="仿宋" w:cs="Times New Roman"/>
          <w:kern w:val="2"/>
          <w:highlight w:val="none"/>
          <w:lang w:val="en-US" w:eastAsia="zh-CN"/>
        </w:rPr>
        <w:t>）号</w:t>
      </w:r>
      <w:r>
        <w:rPr>
          <w:rFonts w:hint="eastAsia" w:ascii="Times New Roman" w:hAnsi="Times New Roman" w:eastAsia="仿宋" w:cs="Times New Roman"/>
          <w:kern w:val="2"/>
          <w:highlight w:val="none"/>
        </w:rPr>
        <w:t>），</w:t>
      </w:r>
      <w:r>
        <w:rPr>
          <w:rFonts w:ascii="Times New Roman" w:hAnsi="Times New Roman" w:eastAsia="仿宋" w:cs="Times New Roman"/>
          <w:kern w:val="2"/>
          <w:highlight w:val="none"/>
        </w:rPr>
        <w:t>并对</w:t>
      </w:r>
      <w:r>
        <w:rPr>
          <w:rFonts w:ascii="Times New Roman" w:hAnsi="Times New Roman" w:eastAsia="仿宋" w:cs="Times New Roman"/>
          <w:kern w:val="2"/>
        </w:rPr>
        <w:t>照《建设项目竣工环境保护验收暂行办法》（国环规环评[2017]4号）</w:t>
      </w:r>
      <w:r>
        <w:rPr>
          <w:rFonts w:hint="eastAsia" w:ascii="Times New Roman" w:hAnsi="Times New Roman" w:eastAsia="仿宋" w:cs="Times New Roman"/>
          <w:kern w:val="2"/>
        </w:rPr>
        <w:t>、《</w:t>
      </w:r>
      <w:r>
        <w:rPr>
          <w:rFonts w:ascii="Times New Roman" w:hAnsi="Times New Roman" w:eastAsia="仿宋" w:cs="Times New Roman"/>
          <w:kern w:val="2"/>
        </w:rPr>
        <w:t>建设项目竣工环境保护验收技术指南</w:t>
      </w:r>
      <w:r>
        <w:rPr>
          <w:rFonts w:hint="eastAsia" w:ascii="Times New Roman" w:hAnsi="Times New Roman" w:eastAsia="仿宋" w:cs="Times New Roman"/>
          <w:kern w:val="2"/>
        </w:rPr>
        <w:t xml:space="preserve"> </w:t>
      </w:r>
      <w:r>
        <w:rPr>
          <w:rFonts w:ascii="Times New Roman" w:hAnsi="Times New Roman" w:eastAsia="仿宋" w:cs="Times New Roman"/>
          <w:kern w:val="2"/>
        </w:rPr>
        <w:t>污染影响类</w:t>
      </w:r>
      <w:r>
        <w:rPr>
          <w:rFonts w:hint="eastAsia" w:ascii="Times New Roman" w:hAnsi="Times New Roman" w:eastAsia="仿宋" w:cs="Times New Roman"/>
          <w:kern w:val="2"/>
        </w:rPr>
        <w:t>》，</w:t>
      </w:r>
      <w:r>
        <w:rPr>
          <w:rFonts w:ascii="Times New Roman" w:hAnsi="Times New Roman" w:eastAsia="仿宋" w:cs="Times New Roman"/>
          <w:kern w:val="2"/>
        </w:rPr>
        <w:t>严格依照国家有关法律法规、本项目</w:t>
      </w:r>
      <w:r>
        <w:rPr>
          <w:rFonts w:hint="eastAsia" w:ascii="Times New Roman" w:hAnsi="Times New Roman" w:eastAsia="仿宋" w:cs="Times New Roman"/>
          <w:kern w:val="2"/>
        </w:rPr>
        <w:t>《</w:t>
      </w:r>
      <w:r>
        <w:rPr>
          <w:rFonts w:ascii="Times New Roman" w:hAnsi="Times New Roman" w:eastAsia="仿宋" w:cs="Times New Roman"/>
          <w:kern w:val="2"/>
        </w:rPr>
        <w:t>建设项目环境影响报告表</w:t>
      </w:r>
      <w:r>
        <w:rPr>
          <w:rFonts w:hint="eastAsia" w:ascii="Times New Roman" w:hAnsi="Times New Roman" w:eastAsia="仿宋" w:cs="Times New Roman"/>
          <w:kern w:val="2"/>
        </w:rPr>
        <w:t>》</w:t>
      </w:r>
      <w:r>
        <w:rPr>
          <w:rFonts w:ascii="Times New Roman" w:hAnsi="Times New Roman" w:eastAsia="仿宋" w:cs="Times New Roman"/>
          <w:kern w:val="2"/>
        </w:rPr>
        <w:t>、</w:t>
      </w:r>
      <w:r>
        <w:rPr>
          <w:rFonts w:hint="eastAsia" w:ascii="Times New Roman" w:hAnsi="Times New Roman" w:eastAsia="仿宋" w:cs="Times New Roman"/>
          <w:kern w:val="2"/>
        </w:rPr>
        <w:t>苏州市行政审批局</w:t>
      </w:r>
      <w:r>
        <w:rPr>
          <w:rFonts w:ascii="Times New Roman" w:hAnsi="Times New Roman" w:eastAsia="仿宋" w:cs="Times New Roman"/>
          <w:kern w:val="2"/>
        </w:rPr>
        <w:t>（</w:t>
      </w:r>
      <w:r>
        <w:rPr>
          <w:rFonts w:hint="eastAsia" w:ascii="Times New Roman" w:hAnsi="Times New Roman" w:eastAsia="仿宋" w:cs="Times New Roman"/>
          <w:kern w:val="2"/>
        </w:rPr>
        <w:t>苏行审环评〔2020〕80023 号</w:t>
      </w:r>
      <w:r>
        <w:rPr>
          <w:rFonts w:ascii="Times New Roman" w:hAnsi="Times New Roman" w:eastAsia="仿宋" w:cs="Times New Roman"/>
          <w:kern w:val="2"/>
        </w:rPr>
        <w:t>）等要求组织相关单位和人员组成验收组，对</w:t>
      </w:r>
      <w:r>
        <w:rPr>
          <w:rFonts w:hint="eastAsia" w:ascii="Times New Roman" w:hAnsi="Times New Roman" w:eastAsia="仿宋" w:cs="Times New Roman"/>
          <w:kern w:val="2"/>
        </w:rPr>
        <w:t>苏州热工研究院有限公司E楼实验室建设项目</w:t>
      </w:r>
      <w:r>
        <w:rPr>
          <w:rFonts w:ascii="Times New Roman" w:hAnsi="Times New Roman" w:eastAsia="仿宋" w:cs="Times New Roman"/>
          <w:kern w:val="2"/>
        </w:rPr>
        <w:t>进行竣工环境保护验收，提出验收意见如下：</w:t>
      </w:r>
      <w:bookmarkEnd w:id="0"/>
    </w:p>
    <w:p>
      <w:pPr>
        <w:spacing w:line="460" w:lineRule="exact"/>
        <w:ind w:firstLine="482" w:firstLineChars="200"/>
        <w:rPr>
          <w:rFonts w:ascii="黑体" w:hAnsi="黑体" w:eastAsia="黑体" w:cs="黑体"/>
          <w:b/>
          <w:bCs/>
          <w:sz w:val="24"/>
          <w:szCs w:val="24"/>
        </w:rPr>
      </w:pPr>
      <w:r>
        <w:rPr>
          <w:rFonts w:hint="eastAsia" w:ascii="黑体" w:hAnsi="黑体" w:eastAsia="黑体" w:cs="黑体"/>
          <w:b/>
          <w:bCs/>
          <w:sz w:val="24"/>
          <w:szCs w:val="24"/>
        </w:rPr>
        <w:t>一、工程建设基本情况</w:t>
      </w:r>
      <w:r>
        <w:rPr>
          <w:rFonts w:hint="eastAsia" w:ascii="黑体" w:hAnsi="黑体" w:eastAsia="黑体" w:cs="黑体"/>
          <w:b/>
          <w:bCs/>
          <w:sz w:val="24"/>
          <w:szCs w:val="24"/>
        </w:rPr>
        <w:tab/>
      </w:r>
    </w:p>
    <w:p>
      <w:pPr>
        <w:spacing w:line="46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（一）建设地点、规模、主要建设内容</w:t>
      </w:r>
    </w:p>
    <w:p>
      <w:pPr>
        <w:widowControl/>
        <w:spacing w:line="460" w:lineRule="exact"/>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建设地点</w:t>
      </w:r>
      <w:r>
        <w:rPr>
          <w:rFonts w:hint="eastAsia" w:ascii="Times New Roman" w:hAnsi="Times New Roman" w:eastAsia="仿宋" w:cs="Times New Roman"/>
          <w:sz w:val="24"/>
          <w:szCs w:val="24"/>
        </w:rPr>
        <w:t xml:space="preserve">：苏州市姑苏区西环路 </w:t>
      </w:r>
      <w:r>
        <w:rPr>
          <w:rFonts w:ascii="Times New Roman" w:hAnsi="Times New Roman" w:eastAsia="仿宋" w:cs="Times New Roman"/>
          <w:sz w:val="24"/>
          <w:szCs w:val="24"/>
        </w:rPr>
        <w:t>1788</w:t>
      </w:r>
      <w:r>
        <w:rPr>
          <w:rFonts w:hint="eastAsia" w:ascii="Times New Roman" w:hAnsi="Times New Roman" w:eastAsia="仿宋" w:cs="Times New Roman"/>
          <w:sz w:val="24"/>
          <w:szCs w:val="24"/>
        </w:rPr>
        <w:t>号。</w:t>
      </w:r>
    </w:p>
    <w:p>
      <w:pPr>
        <w:spacing w:line="460" w:lineRule="exact"/>
        <w:ind w:firstLine="480" w:firstLineChars="200"/>
        <w:rPr>
          <w:rFonts w:ascii="Times New Roman" w:hAnsi="Times New Roman" w:eastAsia="仿宋" w:cs="Times New Roman"/>
          <w:sz w:val="24"/>
          <w:szCs w:val="24"/>
          <w:highlight w:val="yellow"/>
        </w:rPr>
      </w:pPr>
      <w:r>
        <w:rPr>
          <w:rFonts w:ascii="Times New Roman" w:hAnsi="Times New Roman" w:eastAsia="仿宋" w:cs="Times New Roman"/>
          <w:sz w:val="24"/>
          <w:szCs w:val="24"/>
        </w:rPr>
        <w:t>项</w:t>
      </w:r>
      <w:r>
        <w:rPr>
          <w:rFonts w:ascii="Times New Roman" w:hAnsi="Times New Roman" w:eastAsia="仿宋" w:cs="Times New Roman"/>
          <w:sz w:val="24"/>
          <w:szCs w:val="24"/>
          <w:highlight w:val="none"/>
        </w:rPr>
        <w:t>目性质：</w:t>
      </w:r>
      <w:r>
        <w:rPr>
          <w:rFonts w:hint="eastAsia" w:ascii="Times New Roman" w:hAnsi="Times New Roman" w:eastAsia="仿宋" w:cs="Times New Roman"/>
          <w:sz w:val="24"/>
          <w:szCs w:val="24"/>
          <w:highlight w:val="none"/>
        </w:rPr>
        <w:t>技改</w:t>
      </w:r>
    </w:p>
    <w:p>
      <w:pPr>
        <w:widowControl/>
        <w:spacing w:line="460" w:lineRule="exact"/>
        <w:ind w:firstLine="480" w:firstLineChars="200"/>
        <w:jc w:val="left"/>
        <w:rPr>
          <w:rFonts w:ascii="Times New Roman" w:hAnsi="Times New Roman" w:eastAsia="宋体" w:cs="Times New Roman"/>
          <w:color w:val="000000"/>
        </w:rPr>
      </w:pPr>
      <w:r>
        <w:rPr>
          <w:rFonts w:hint="eastAsia" w:ascii="Times New Roman" w:hAnsi="Times New Roman" w:eastAsia="仿宋" w:cs="Times New Roman"/>
          <w:sz w:val="24"/>
          <w:szCs w:val="24"/>
        </w:rPr>
        <w:t>规模及主要建设内容：新能源设备检测、光伏组件鉴定、电力安全工器具质量检测、个体防护装备检测。</w:t>
      </w:r>
    </w:p>
    <w:p>
      <w:pPr>
        <w:spacing w:line="46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该项目不新增员工，在现有员工中调配，</w:t>
      </w:r>
      <w:r>
        <w:rPr>
          <w:rFonts w:ascii="Times New Roman" w:hAnsi="Times New Roman" w:eastAsia="仿宋" w:cs="Times New Roman"/>
          <w:sz w:val="24"/>
          <w:szCs w:val="24"/>
        </w:rPr>
        <w:t>年工</w:t>
      </w:r>
      <w:r>
        <w:rPr>
          <w:rFonts w:hint="eastAsia" w:ascii="Times New Roman" w:hAnsi="Times New Roman" w:eastAsia="仿宋" w:cs="Times New Roman"/>
          <w:sz w:val="24"/>
          <w:szCs w:val="24"/>
        </w:rPr>
        <w:t>作300</w:t>
      </w:r>
      <w:r>
        <w:rPr>
          <w:rFonts w:ascii="Times New Roman" w:hAnsi="Times New Roman" w:eastAsia="仿宋" w:cs="Times New Roman"/>
          <w:sz w:val="24"/>
          <w:szCs w:val="24"/>
        </w:rPr>
        <w:t>天，</w:t>
      </w:r>
      <w:r>
        <w:rPr>
          <w:rFonts w:hint="eastAsia" w:ascii="Times New Roman" w:hAnsi="Times New Roman" w:eastAsia="仿宋" w:cs="Times New Roman"/>
          <w:sz w:val="24"/>
          <w:szCs w:val="24"/>
        </w:rPr>
        <w:t>每天工作8小时，</w:t>
      </w:r>
      <w:r>
        <w:rPr>
          <w:rFonts w:ascii="Times New Roman" w:hAnsi="Times New Roman" w:eastAsia="仿宋" w:cs="Times New Roman"/>
          <w:sz w:val="24"/>
          <w:szCs w:val="24"/>
        </w:rPr>
        <w:t>全年工作</w:t>
      </w:r>
      <w:r>
        <w:rPr>
          <w:rFonts w:hint="eastAsia" w:ascii="Times New Roman" w:hAnsi="Times New Roman" w:eastAsia="仿宋" w:cs="Times New Roman"/>
          <w:sz w:val="24"/>
          <w:szCs w:val="24"/>
        </w:rPr>
        <w:t>2400</w:t>
      </w:r>
      <w:r>
        <w:rPr>
          <w:rFonts w:ascii="Times New Roman" w:hAnsi="Times New Roman" w:eastAsia="仿宋" w:cs="Times New Roman"/>
          <w:sz w:val="24"/>
          <w:szCs w:val="24"/>
        </w:rPr>
        <w:t>小时。</w:t>
      </w:r>
    </w:p>
    <w:p>
      <w:pPr>
        <w:spacing w:line="46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（二）建设过程及环保审批情况</w:t>
      </w:r>
    </w:p>
    <w:p>
      <w:pPr>
        <w:spacing w:line="46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本项目于</w:t>
      </w:r>
      <w:r>
        <w:rPr>
          <w:rFonts w:ascii="Times New Roman" w:hAnsi="Times New Roman" w:eastAsia="仿宋" w:cs="Times New Roman"/>
          <w:sz w:val="24"/>
          <w:szCs w:val="24"/>
        </w:rPr>
        <w:t xml:space="preserve">2020 </w:t>
      </w:r>
      <w:r>
        <w:rPr>
          <w:rFonts w:hint="eastAsia" w:ascii="Times New Roman" w:hAnsi="Times New Roman" w:eastAsia="仿宋" w:cs="Times New Roman"/>
          <w:sz w:val="24"/>
          <w:szCs w:val="24"/>
        </w:rPr>
        <w:t xml:space="preserve">年 </w:t>
      </w:r>
      <w:r>
        <w:rPr>
          <w:rFonts w:ascii="Times New Roman" w:hAnsi="Times New Roman" w:eastAsia="仿宋" w:cs="Times New Roman"/>
          <w:sz w:val="24"/>
          <w:szCs w:val="24"/>
        </w:rPr>
        <w:t xml:space="preserve">9 </w:t>
      </w:r>
      <w:r>
        <w:rPr>
          <w:rFonts w:hint="eastAsia" w:ascii="Times New Roman" w:hAnsi="Times New Roman" w:eastAsia="仿宋" w:cs="Times New Roman"/>
          <w:sz w:val="24"/>
          <w:szCs w:val="24"/>
        </w:rPr>
        <w:t>月由苏州常卫环保科技有限公司编制完成《苏州热工研究院有限公司</w:t>
      </w:r>
      <w:r>
        <w:rPr>
          <w:rFonts w:ascii="Times New Roman" w:hAnsi="Times New Roman" w:eastAsia="仿宋" w:cs="Times New Roman"/>
          <w:sz w:val="24"/>
          <w:szCs w:val="24"/>
        </w:rPr>
        <w:t>E</w:t>
      </w:r>
      <w:r>
        <w:rPr>
          <w:rFonts w:hint="eastAsia" w:ascii="Times New Roman" w:hAnsi="Times New Roman" w:eastAsia="仿宋" w:cs="Times New Roman"/>
          <w:sz w:val="24"/>
          <w:szCs w:val="24"/>
        </w:rPr>
        <w:t>楼实验室建设项目环境影响报告表》，于</w:t>
      </w:r>
      <w:r>
        <w:rPr>
          <w:rFonts w:ascii="Times New Roman" w:hAnsi="Times New Roman" w:eastAsia="仿宋" w:cs="Times New Roman"/>
          <w:sz w:val="24"/>
          <w:szCs w:val="24"/>
        </w:rPr>
        <w:t xml:space="preserve">2020 </w:t>
      </w:r>
      <w:r>
        <w:rPr>
          <w:rFonts w:hint="eastAsia" w:ascii="Times New Roman" w:hAnsi="Times New Roman" w:eastAsia="仿宋" w:cs="Times New Roman"/>
          <w:sz w:val="24"/>
          <w:szCs w:val="24"/>
        </w:rPr>
        <w:t xml:space="preserve">年 </w:t>
      </w:r>
      <w:r>
        <w:rPr>
          <w:rFonts w:ascii="Times New Roman" w:hAnsi="Times New Roman" w:eastAsia="仿宋" w:cs="Times New Roman"/>
          <w:sz w:val="24"/>
          <w:szCs w:val="24"/>
        </w:rPr>
        <w:t xml:space="preserve">10 </w:t>
      </w:r>
      <w:r>
        <w:rPr>
          <w:rFonts w:hint="eastAsia" w:ascii="Times New Roman" w:hAnsi="Times New Roman" w:eastAsia="仿宋" w:cs="Times New Roman"/>
          <w:sz w:val="24"/>
          <w:szCs w:val="24"/>
        </w:rPr>
        <w:t xml:space="preserve">月取得苏州市行政审批局《关于对苏州热工研究院有限公司 </w:t>
      </w:r>
      <w:r>
        <w:rPr>
          <w:rFonts w:ascii="Times New Roman" w:hAnsi="Times New Roman" w:eastAsia="仿宋" w:cs="Times New Roman"/>
          <w:sz w:val="24"/>
          <w:szCs w:val="24"/>
        </w:rPr>
        <w:t xml:space="preserve">E </w:t>
      </w:r>
      <w:r>
        <w:rPr>
          <w:rFonts w:hint="eastAsia" w:ascii="Times New Roman" w:hAnsi="Times New Roman" w:eastAsia="仿宋" w:cs="Times New Roman"/>
          <w:sz w:val="24"/>
          <w:szCs w:val="24"/>
        </w:rPr>
        <w:t>楼实验室建设 项目环境影响报告表的批复》</w:t>
      </w:r>
      <w:r>
        <w:rPr>
          <w:rFonts w:ascii="Times New Roman" w:hAnsi="Times New Roman" w:eastAsia="仿宋" w:cs="Times New Roman"/>
          <w:sz w:val="24"/>
          <w:szCs w:val="24"/>
        </w:rPr>
        <w:t>(</w:t>
      </w:r>
      <w:r>
        <w:rPr>
          <w:rFonts w:hint="eastAsia" w:ascii="Times New Roman" w:hAnsi="Times New Roman" w:eastAsia="仿宋" w:cs="Times New Roman"/>
          <w:sz w:val="24"/>
          <w:szCs w:val="24"/>
        </w:rPr>
        <w:t>苏行审环评〔</w:t>
      </w:r>
      <w:r>
        <w:rPr>
          <w:rFonts w:ascii="Times New Roman" w:hAnsi="Times New Roman" w:eastAsia="仿宋" w:cs="Times New Roman"/>
          <w:sz w:val="24"/>
          <w:szCs w:val="24"/>
        </w:rPr>
        <w:t>2020</w:t>
      </w:r>
      <w:r>
        <w:rPr>
          <w:rFonts w:hint="eastAsia" w:ascii="Times New Roman" w:hAnsi="Times New Roman" w:eastAsia="仿宋" w:cs="Times New Roman"/>
          <w:sz w:val="24"/>
          <w:szCs w:val="24"/>
        </w:rPr>
        <w:t>〕8</w:t>
      </w:r>
      <w:r>
        <w:rPr>
          <w:rFonts w:ascii="Times New Roman" w:hAnsi="Times New Roman" w:eastAsia="仿宋" w:cs="Times New Roman"/>
          <w:sz w:val="24"/>
          <w:szCs w:val="24"/>
        </w:rPr>
        <w:t xml:space="preserve">0023 </w:t>
      </w:r>
      <w:r>
        <w:rPr>
          <w:rFonts w:hint="eastAsia" w:ascii="Times New Roman" w:hAnsi="Times New Roman" w:eastAsia="仿宋" w:cs="Times New Roman"/>
          <w:sz w:val="24"/>
          <w:szCs w:val="24"/>
        </w:rPr>
        <w:t>号</w:t>
      </w:r>
      <w:r>
        <w:rPr>
          <w:rFonts w:ascii="Times New Roman" w:hAnsi="Times New Roman" w:eastAsia="仿宋" w:cs="Times New Roman"/>
          <w:sz w:val="24"/>
          <w:szCs w:val="24"/>
        </w:rPr>
        <w:t>)</w:t>
      </w:r>
      <w:r>
        <w:rPr>
          <w:rFonts w:hint="eastAsia" w:ascii="Times New Roman" w:hAnsi="Times New Roman" w:eastAsia="仿宋" w:cs="Times New Roman"/>
          <w:sz w:val="24"/>
          <w:szCs w:val="24"/>
        </w:rPr>
        <w:t>；项目</w:t>
      </w:r>
      <w:r>
        <w:rPr>
          <w:rFonts w:ascii="Times New Roman" w:hAnsi="Times New Roman" w:eastAsia="仿宋" w:cs="Times New Roman"/>
          <w:sz w:val="24"/>
          <w:szCs w:val="24"/>
        </w:rPr>
        <w:t>于20</w:t>
      </w:r>
      <w:r>
        <w:rPr>
          <w:rFonts w:hint="eastAsia" w:ascii="Times New Roman" w:hAnsi="Times New Roman" w:eastAsia="仿宋" w:cs="Times New Roman"/>
          <w:sz w:val="24"/>
          <w:szCs w:val="24"/>
        </w:rPr>
        <w:t>20</w:t>
      </w:r>
      <w:r>
        <w:rPr>
          <w:rFonts w:ascii="Times New Roman" w:hAnsi="Times New Roman" w:eastAsia="仿宋" w:cs="Times New Roman"/>
          <w:sz w:val="24"/>
          <w:szCs w:val="24"/>
        </w:rPr>
        <w:t>年</w:t>
      </w:r>
      <w:r>
        <w:rPr>
          <w:rFonts w:hint="eastAsia" w:ascii="Times New Roman" w:hAnsi="Times New Roman" w:eastAsia="仿宋" w:cs="Times New Roman"/>
          <w:sz w:val="24"/>
          <w:szCs w:val="24"/>
        </w:rPr>
        <w:t>10</w:t>
      </w:r>
      <w:r>
        <w:rPr>
          <w:rFonts w:ascii="Times New Roman" w:hAnsi="Times New Roman" w:eastAsia="仿宋" w:cs="Times New Roman"/>
          <w:sz w:val="24"/>
          <w:szCs w:val="24"/>
        </w:rPr>
        <w:t>月开工建设</w:t>
      </w:r>
      <w:r>
        <w:rPr>
          <w:rFonts w:hint="eastAsia" w:ascii="Times New Roman" w:hAnsi="Times New Roman" w:eastAsia="仿宋" w:cs="Times New Roman"/>
          <w:sz w:val="24"/>
          <w:szCs w:val="24"/>
        </w:rPr>
        <w:t>，2021</w:t>
      </w:r>
      <w:r>
        <w:rPr>
          <w:rFonts w:ascii="Times New Roman" w:hAnsi="Times New Roman" w:eastAsia="仿宋" w:cs="Times New Roman"/>
          <w:sz w:val="24"/>
          <w:szCs w:val="24"/>
        </w:rPr>
        <w:t>年</w:t>
      </w:r>
      <w:r>
        <w:rPr>
          <w:rFonts w:hint="eastAsia" w:ascii="Times New Roman" w:hAnsi="Times New Roman" w:eastAsia="仿宋" w:cs="Times New Roman"/>
          <w:sz w:val="24"/>
          <w:szCs w:val="24"/>
        </w:rPr>
        <w:t>7月开始调试，调试后</w:t>
      </w:r>
      <w:r>
        <w:rPr>
          <w:rFonts w:ascii="Times New Roman" w:hAnsi="Times New Roman" w:eastAsia="仿宋" w:cs="Times New Roman"/>
          <w:sz w:val="24"/>
          <w:szCs w:val="24"/>
        </w:rPr>
        <w:t>委托</w:t>
      </w:r>
      <w:r>
        <w:rPr>
          <w:rFonts w:hint="eastAsia" w:ascii="Times New Roman" w:hAnsi="Times New Roman" w:eastAsia="仿宋" w:cs="Times New Roman"/>
          <w:sz w:val="24"/>
          <w:szCs w:val="24"/>
        </w:rPr>
        <w:t>苏州市建科检测技术有限公司对本项目开展验收监测，并编制验收监测报告表</w:t>
      </w:r>
      <w:r>
        <w:rPr>
          <w:rFonts w:ascii="Times New Roman" w:hAnsi="Times New Roman" w:eastAsia="仿宋" w:cs="Times New Roman"/>
          <w:sz w:val="24"/>
          <w:szCs w:val="24"/>
        </w:rPr>
        <w:t>。</w:t>
      </w:r>
    </w:p>
    <w:p>
      <w:pPr>
        <w:spacing w:line="46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项目立项、建设、调试、验收监测过程中无环境投诉、违法或处罚记录。</w:t>
      </w:r>
    </w:p>
    <w:p>
      <w:pPr>
        <w:spacing w:line="46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（三）投资情况</w:t>
      </w:r>
    </w:p>
    <w:p>
      <w:pPr>
        <w:spacing w:line="460" w:lineRule="exact"/>
        <w:ind w:firstLine="720" w:firstLineChars="300"/>
        <w:rPr>
          <w:rFonts w:ascii="Times New Roman" w:hAnsi="Times New Roman" w:eastAsia="仿宋" w:cs="Times New Roman"/>
          <w:sz w:val="24"/>
          <w:szCs w:val="24"/>
        </w:rPr>
      </w:pPr>
      <w:r>
        <w:rPr>
          <w:rFonts w:ascii="Times New Roman" w:hAnsi="Times New Roman" w:eastAsia="仿宋" w:cs="Times New Roman"/>
          <w:sz w:val="24"/>
          <w:szCs w:val="24"/>
        </w:rPr>
        <w:t>本项目实际总投资</w:t>
      </w:r>
      <w:r>
        <w:rPr>
          <w:rFonts w:hint="eastAsia" w:ascii="Times New Roman" w:hAnsi="Times New Roman" w:eastAsia="仿宋" w:cs="Times New Roman"/>
          <w:sz w:val="24"/>
          <w:szCs w:val="24"/>
        </w:rPr>
        <w:t>390</w:t>
      </w:r>
      <w:r>
        <w:rPr>
          <w:rFonts w:ascii="Times New Roman" w:hAnsi="Times New Roman" w:eastAsia="仿宋" w:cs="Times New Roman"/>
          <w:sz w:val="24"/>
          <w:szCs w:val="24"/>
        </w:rPr>
        <w:t>万元，其中环保实际投资</w:t>
      </w:r>
      <w:r>
        <w:rPr>
          <w:rFonts w:hint="eastAsia" w:ascii="Times New Roman" w:hAnsi="Times New Roman" w:eastAsia="仿宋" w:cs="Times New Roman"/>
          <w:sz w:val="24"/>
          <w:szCs w:val="24"/>
        </w:rPr>
        <w:t>10</w:t>
      </w:r>
      <w:r>
        <w:rPr>
          <w:rFonts w:ascii="Times New Roman" w:hAnsi="Times New Roman" w:eastAsia="仿宋" w:cs="Times New Roman"/>
          <w:sz w:val="24"/>
          <w:szCs w:val="24"/>
        </w:rPr>
        <w:t>万元</w:t>
      </w:r>
      <w:r>
        <w:rPr>
          <w:rFonts w:hint="eastAsia" w:ascii="Times New Roman" w:hAnsi="Times New Roman" w:eastAsia="仿宋" w:cs="Times New Roman"/>
          <w:sz w:val="24"/>
          <w:szCs w:val="24"/>
        </w:rPr>
        <w:t>，环保投资占总投资的比例为2.6%</w:t>
      </w:r>
      <w:r>
        <w:rPr>
          <w:rFonts w:ascii="Times New Roman" w:hAnsi="Times New Roman" w:eastAsia="仿宋" w:cs="Times New Roman"/>
          <w:sz w:val="24"/>
          <w:szCs w:val="24"/>
        </w:rPr>
        <w:t>。</w:t>
      </w:r>
    </w:p>
    <w:p>
      <w:pPr>
        <w:spacing w:line="46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（四）验收范围</w:t>
      </w:r>
    </w:p>
    <w:p>
      <w:pPr>
        <w:spacing w:line="46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苏州市行政审批局</w:t>
      </w:r>
      <w:r>
        <w:rPr>
          <w:rFonts w:ascii="Times New Roman" w:hAnsi="Times New Roman" w:eastAsia="仿宋" w:cs="Times New Roman"/>
          <w:sz w:val="24"/>
          <w:szCs w:val="24"/>
        </w:rPr>
        <w:t>（</w:t>
      </w:r>
      <w:r>
        <w:rPr>
          <w:rFonts w:hint="eastAsia" w:ascii="Times New Roman" w:hAnsi="Times New Roman" w:eastAsia="仿宋" w:cs="Times New Roman"/>
          <w:sz w:val="24"/>
          <w:szCs w:val="24"/>
        </w:rPr>
        <w:t>苏行审环评〔2020〕80023 号</w:t>
      </w:r>
      <w:r>
        <w:rPr>
          <w:rFonts w:ascii="Times New Roman" w:hAnsi="Times New Roman" w:eastAsia="仿宋" w:cs="Times New Roman"/>
          <w:sz w:val="24"/>
          <w:szCs w:val="24"/>
        </w:rPr>
        <w:t>）</w:t>
      </w:r>
      <w:r>
        <w:rPr>
          <w:rFonts w:hint="eastAsia" w:ascii="Times New Roman" w:hAnsi="Times New Roman" w:eastAsia="仿宋" w:cs="Times New Roman"/>
          <w:sz w:val="24"/>
          <w:szCs w:val="24"/>
        </w:rPr>
        <w:t>批复</w:t>
      </w:r>
      <w:r>
        <w:rPr>
          <w:rFonts w:ascii="Times New Roman" w:hAnsi="Times New Roman" w:eastAsia="仿宋" w:cs="Times New Roman"/>
          <w:sz w:val="24"/>
          <w:szCs w:val="24"/>
        </w:rPr>
        <w:t>的</w:t>
      </w:r>
      <w:r>
        <w:rPr>
          <w:rFonts w:hint="eastAsia" w:ascii="Times New Roman" w:hAnsi="Times New Roman" w:eastAsia="仿宋" w:cs="Times New Roman"/>
          <w:sz w:val="24"/>
          <w:szCs w:val="24"/>
        </w:rPr>
        <w:t>苏州热工研究院有限公司E楼实验室建设项目</w:t>
      </w:r>
      <w:r>
        <w:rPr>
          <w:rFonts w:ascii="Times New Roman" w:hAnsi="Times New Roman" w:eastAsia="仿宋" w:cs="Times New Roman"/>
          <w:sz w:val="24"/>
          <w:szCs w:val="24"/>
        </w:rPr>
        <w:t>配套的环保设施。</w:t>
      </w:r>
    </w:p>
    <w:p>
      <w:pPr>
        <w:spacing w:line="460" w:lineRule="exact"/>
        <w:ind w:firstLine="482" w:firstLineChars="200"/>
        <w:rPr>
          <w:rFonts w:ascii="黑体" w:hAnsi="黑体" w:eastAsia="黑体" w:cs="黑体"/>
          <w:b/>
          <w:bCs/>
          <w:sz w:val="24"/>
          <w:szCs w:val="24"/>
        </w:rPr>
      </w:pPr>
      <w:r>
        <w:rPr>
          <w:rFonts w:hint="eastAsia" w:ascii="黑体" w:hAnsi="黑体" w:eastAsia="黑体" w:cs="黑体"/>
          <w:b/>
          <w:bCs/>
          <w:sz w:val="24"/>
          <w:szCs w:val="24"/>
        </w:rPr>
        <w:t>二、</w:t>
      </w:r>
      <w:r>
        <w:rPr>
          <w:rFonts w:ascii="黑体" w:hAnsi="黑体" w:eastAsia="黑体" w:cs="黑体"/>
          <w:b/>
          <w:bCs/>
          <w:sz w:val="24"/>
          <w:szCs w:val="24"/>
        </w:rPr>
        <w:t>工程变动情况</w:t>
      </w:r>
    </w:p>
    <w:p>
      <w:pPr>
        <w:pStyle w:val="20"/>
        <w:spacing w:line="460" w:lineRule="exact"/>
        <w:ind w:firstLine="480" w:firstLineChars="200"/>
        <w:rPr>
          <w:rFonts w:ascii="Times New Roman" w:hAnsi="Times New Roman" w:eastAsia="仿宋" w:cs="Times New Roman"/>
        </w:rPr>
      </w:pPr>
      <w:r>
        <w:rPr>
          <w:rFonts w:hint="eastAsia" w:ascii="Times New Roman" w:hAnsi="Times New Roman" w:eastAsia="仿宋" w:cs="Times New Roman"/>
        </w:rPr>
        <w:t>根据管理部门批复及验收监测报告表变动情况章节结论，经过现场核实，对照《关于加强涉变动项目环评与排污许可管理衔接的通知》(苏环办[2021]122号)要求、《污染影响类建设项目重大变动清单(试行)》(环办环评函[2020]688号)等文件要求，本项目无重大变动，可纳入竣工环保验收管理。</w:t>
      </w:r>
    </w:p>
    <w:p>
      <w:pPr>
        <w:spacing w:line="460" w:lineRule="exact"/>
        <w:ind w:firstLine="482" w:firstLineChars="200"/>
        <w:rPr>
          <w:rFonts w:ascii="黑体" w:hAnsi="黑体" w:eastAsia="黑体" w:cs="黑体"/>
          <w:b/>
          <w:bCs/>
          <w:sz w:val="24"/>
          <w:szCs w:val="24"/>
        </w:rPr>
      </w:pPr>
      <w:r>
        <w:rPr>
          <w:rFonts w:ascii="黑体" w:hAnsi="黑体" w:eastAsia="黑体" w:cs="黑体"/>
          <w:b/>
          <w:bCs/>
          <w:sz w:val="24"/>
          <w:szCs w:val="24"/>
        </w:rPr>
        <w:t>三、环</w:t>
      </w:r>
      <w:r>
        <w:rPr>
          <w:rFonts w:hint="eastAsia" w:ascii="黑体" w:hAnsi="黑体" w:eastAsia="黑体" w:cs="黑体"/>
          <w:b/>
          <w:bCs/>
          <w:sz w:val="24"/>
          <w:szCs w:val="24"/>
        </w:rPr>
        <w:t>保</w:t>
      </w:r>
      <w:r>
        <w:rPr>
          <w:rFonts w:ascii="黑体" w:hAnsi="黑体" w:eastAsia="黑体" w:cs="黑体"/>
          <w:b/>
          <w:bCs/>
          <w:sz w:val="24"/>
          <w:szCs w:val="24"/>
        </w:rPr>
        <w:t>设施建设情况</w:t>
      </w:r>
    </w:p>
    <w:p>
      <w:pPr>
        <w:spacing w:line="46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w:t>
      </w:r>
      <w:r>
        <w:rPr>
          <w:rFonts w:ascii="Times New Roman" w:hAnsi="Times New Roman" w:eastAsia="仿宋" w:cs="Times New Roman"/>
          <w:sz w:val="24"/>
          <w:szCs w:val="24"/>
        </w:rPr>
        <w:t>废水</w:t>
      </w:r>
    </w:p>
    <w:p>
      <w:pPr>
        <w:spacing w:line="460" w:lineRule="exact"/>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rPr>
        <w:t xml:space="preserve">该项目不新增职工，不新增生活污水；新增的生产废水，主要为浸水实验、缩水率实验中产生的废水，与于中广核苏州科技大厦 </w:t>
      </w:r>
      <w:r>
        <w:rPr>
          <w:rFonts w:ascii="Times New Roman" w:hAnsi="Times New Roman" w:eastAsia="仿宋" w:cs="Times New Roman"/>
          <w:sz w:val="24"/>
          <w:szCs w:val="24"/>
        </w:rPr>
        <w:t xml:space="preserve">E </w:t>
      </w:r>
      <w:r>
        <w:rPr>
          <w:rFonts w:hint="eastAsia" w:ascii="Times New Roman" w:hAnsi="Times New Roman" w:eastAsia="仿宋" w:cs="Times New Roman"/>
          <w:sz w:val="24"/>
          <w:szCs w:val="24"/>
        </w:rPr>
        <w:t>楼生活污水一起经市政污水管网接入福星污水处理厂进行处</w:t>
      </w:r>
      <w:r>
        <w:rPr>
          <w:rFonts w:hint="eastAsia" w:ascii="Times New Roman" w:hAnsi="Times New Roman" w:eastAsia="仿宋" w:cs="Times New Roman"/>
          <w:sz w:val="24"/>
          <w:szCs w:val="24"/>
          <w:highlight w:val="none"/>
        </w:rPr>
        <w:t>理。</w:t>
      </w:r>
    </w:p>
    <w:p>
      <w:pPr>
        <w:spacing w:line="460" w:lineRule="exact"/>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本项目已取得排水许可：苏市水许可〔</w:t>
      </w:r>
      <w:r>
        <w:rPr>
          <w:rFonts w:ascii="Times New Roman" w:hAnsi="Times New Roman" w:eastAsia="仿宋" w:cs="Times New Roman"/>
          <w:sz w:val="24"/>
          <w:szCs w:val="24"/>
          <w:highlight w:val="none"/>
        </w:rPr>
        <w:t>2019</w:t>
      </w:r>
      <w:r>
        <w:rPr>
          <w:rFonts w:hint="eastAsia" w:ascii="Times New Roman" w:hAnsi="Times New Roman" w:eastAsia="仿宋" w:cs="Times New Roman"/>
          <w:sz w:val="24"/>
          <w:szCs w:val="24"/>
          <w:highlight w:val="none"/>
        </w:rPr>
        <w:t>〕</w:t>
      </w:r>
      <w:r>
        <w:rPr>
          <w:rFonts w:ascii="Times New Roman" w:hAnsi="Times New Roman" w:eastAsia="仿宋" w:cs="Times New Roman"/>
          <w:sz w:val="24"/>
          <w:szCs w:val="24"/>
          <w:highlight w:val="none"/>
        </w:rPr>
        <w:t>2</w:t>
      </w:r>
      <w:r>
        <w:rPr>
          <w:rFonts w:hint="eastAsia" w:ascii="Times New Roman" w:hAnsi="Times New Roman" w:eastAsia="仿宋" w:cs="Times New Roman"/>
          <w:sz w:val="24"/>
          <w:szCs w:val="24"/>
          <w:highlight w:val="none"/>
        </w:rPr>
        <w:t>号。</w:t>
      </w:r>
    </w:p>
    <w:p>
      <w:pPr>
        <w:spacing w:line="460" w:lineRule="exact"/>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2</w:t>
      </w:r>
      <w:r>
        <w:rPr>
          <w:rFonts w:hint="eastAsia" w:ascii="Times New Roman" w:hAnsi="Times New Roman" w:eastAsia="仿宋" w:cs="Times New Roman"/>
          <w:sz w:val="24"/>
          <w:szCs w:val="24"/>
          <w:highlight w:val="none"/>
        </w:rPr>
        <w:t>.</w:t>
      </w:r>
      <w:r>
        <w:rPr>
          <w:rFonts w:ascii="Times New Roman" w:hAnsi="Times New Roman" w:eastAsia="仿宋" w:cs="Times New Roman"/>
          <w:sz w:val="24"/>
          <w:szCs w:val="24"/>
          <w:highlight w:val="none"/>
        </w:rPr>
        <w:t>废气</w:t>
      </w:r>
    </w:p>
    <w:p>
      <w:pPr>
        <w:spacing w:line="46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本项目主要为物理试验，基本无废气产生。</w:t>
      </w:r>
    </w:p>
    <w:p>
      <w:pPr>
        <w:spacing w:line="46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3</w:t>
      </w:r>
      <w:r>
        <w:rPr>
          <w:rFonts w:hint="eastAsia" w:ascii="Times New Roman" w:hAnsi="Times New Roman" w:eastAsia="仿宋" w:cs="Times New Roman"/>
          <w:sz w:val="24"/>
          <w:szCs w:val="24"/>
        </w:rPr>
        <w:t>.</w:t>
      </w:r>
      <w:r>
        <w:rPr>
          <w:rFonts w:ascii="Times New Roman" w:hAnsi="Times New Roman" w:eastAsia="仿宋" w:cs="Times New Roman"/>
          <w:sz w:val="24"/>
          <w:szCs w:val="24"/>
        </w:rPr>
        <w:t xml:space="preserve">噪声 </w:t>
      </w:r>
    </w:p>
    <w:p>
      <w:pPr>
        <w:spacing w:line="46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本项目噪声主要机械载荷测试仪、穿刺机、冲击仪等试验设备运行时产生的噪声。采取隔声、减震、合理布局，厂区及四周绿化等综合降噪措施来降低噪声对周边环境的影响。</w:t>
      </w:r>
    </w:p>
    <w:p>
      <w:pPr>
        <w:spacing w:line="46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4</w:t>
      </w:r>
      <w:r>
        <w:rPr>
          <w:rFonts w:hint="eastAsia" w:ascii="Times New Roman" w:hAnsi="Times New Roman" w:eastAsia="仿宋" w:cs="Times New Roman"/>
          <w:sz w:val="24"/>
          <w:szCs w:val="24"/>
        </w:rPr>
        <w:t>.</w:t>
      </w:r>
      <w:r>
        <w:rPr>
          <w:rFonts w:ascii="Times New Roman" w:hAnsi="Times New Roman" w:eastAsia="仿宋" w:cs="Times New Roman"/>
          <w:sz w:val="24"/>
          <w:szCs w:val="24"/>
        </w:rPr>
        <w:t>固体废物</w:t>
      </w:r>
    </w:p>
    <w:p>
      <w:pPr>
        <w:pStyle w:val="46"/>
        <w:spacing w:line="460" w:lineRule="exact"/>
        <w:ind w:firstLine="480"/>
        <w:jc w:val="both"/>
        <w:rPr>
          <w:rFonts w:eastAsia="仿宋"/>
          <w:highlight w:val="none"/>
        </w:rPr>
      </w:pPr>
      <w:r>
        <w:rPr>
          <w:rFonts w:hint="eastAsia" w:eastAsia="仿宋"/>
        </w:rPr>
        <w:t>本项目产生的固体废物主要为职工生活垃圾和冲击实验产生的防护器具碎片。防护器具碎片和生活垃圾均</w:t>
      </w:r>
      <w:r>
        <w:rPr>
          <w:rFonts w:hint="eastAsia" w:eastAsia="仿宋"/>
          <w:highlight w:val="none"/>
        </w:rPr>
        <w:t>交</w:t>
      </w:r>
      <w:r>
        <w:rPr>
          <w:rFonts w:hint="eastAsia" w:eastAsia="仿宋"/>
          <w:highlight w:val="none"/>
          <w:lang w:val="zh-CN"/>
        </w:rPr>
        <w:t>苏州市姑苏城市清洁服务公司</w:t>
      </w:r>
      <w:r>
        <w:rPr>
          <w:rFonts w:hint="eastAsia" w:eastAsia="仿宋"/>
          <w:highlight w:val="none"/>
          <w:lang w:val="en-US" w:eastAsia="zh-CN"/>
        </w:rPr>
        <w:t>处理</w:t>
      </w:r>
      <w:r>
        <w:rPr>
          <w:rFonts w:hint="eastAsia" w:eastAsia="仿宋"/>
          <w:highlight w:val="none"/>
        </w:rPr>
        <w:t>。</w:t>
      </w:r>
    </w:p>
    <w:p>
      <w:pPr>
        <w:pStyle w:val="46"/>
        <w:spacing w:line="460" w:lineRule="exact"/>
        <w:ind w:firstLine="480"/>
        <w:jc w:val="left"/>
        <w:rPr>
          <w:rFonts w:eastAsia="仿宋"/>
        </w:rPr>
      </w:pPr>
      <w:r>
        <w:rPr>
          <w:rFonts w:hint="eastAsia" w:eastAsia="仿宋"/>
          <w:highlight w:val="none"/>
        </w:rPr>
        <w:t>本项目固体废物依托现有的一个约20m</w:t>
      </w:r>
      <w:r>
        <w:rPr>
          <w:rFonts w:hint="eastAsia" w:eastAsia="仿宋"/>
          <w:highlight w:val="none"/>
          <w:vertAlign w:val="superscript"/>
        </w:rPr>
        <w:t>2</w:t>
      </w:r>
      <w:r>
        <w:rPr>
          <w:rFonts w:hint="eastAsia" w:eastAsia="仿宋"/>
          <w:highlight w:val="none"/>
        </w:rPr>
        <w:t>的一般固废暂存场所，位于</w:t>
      </w:r>
      <w:r>
        <w:rPr>
          <w:rFonts w:hint="eastAsia" w:eastAsia="仿宋"/>
          <w:highlight w:val="none"/>
          <w:lang w:val="en-US" w:eastAsia="zh-CN"/>
        </w:rPr>
        <w:t>二</w:t>
      </w:r>
      <w:r>
        <w:rPr>
          <w:rFonts w:hint="eastAsia" w:eastAsia="仿宋"/>
          <w:highlight w:val="none"/>
        </w:rPr>
        <w:t>楼</w:t>
      </w:r>
      <w:r>
        <w:rPr>
          <w:rFonts w:hint="eastAsia" w:eastAsia="仿宋"/>
          <w:highlight w:val="none"/>
          <w:lang w:val="en-US" w:eastAsia="zh-CN"/>
        </w:rPr>
        <w:t>已检区</w:t>
      </w:r>
      <w:r>
        <w:rPr>
          <w:rFonts w:hint="eastAsia" w:eastAsia="仿宋"/>
          <w:highlight w:val="none"/>
        </w:rPr>
        <w:t>。实体墙建成，能够防风、防雨；仓库已经设置一般固体废物标识牌，基本符合《一般工业固体废物贮存、处置场所污染控制标准》（GB18599-2001）及2013年修改单</w:t>
      </w:r>
      <w:r>
        <w:rPr>
          <w:rFonts w:hint="eastAsia" w:eastAsia="仿宋"/>
        </w:rPr>
        <w:t>（公告2013年第36号）要求。</w:t>
      </w:r>
    </w:p>
    <w:p>
      <w:pPr>
        <w:spacing w:line="46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5.其他</w:t>
      </w:r>
    </w:p>
    <w:p>
      <w:pPr>
        <w:spacing w:line="460" w:lineRule="exact"/>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rPr>
        <w:t>按照《江苏省排污口设置及规范化整治管理办法》（苏环控[1997]122号）的要求，雨污分流管网，规范化设置各类排污口和标志</w:t>
      </w:r>
      <w:r>
        <w:rPr>
          <w:rFonts w:hint="eastAsia" w:ascii="Times New Roman" w:hAnsi="Times New Roman" w:eastAsia="仿宋" w:cs="Times New Roman"/>
          <w:sz w:val="24"/>
          <w:szCs w:val="24"/>
          <w:highlight w:val="none"/>
        </w:rPr>
        <w:t>，本项目未设置单独雨污水排口，依托苏州热工研究院有限公司雨水、污水总排口。</w:t>
      </w:r>
    </w:p>
    <w:p>
      <w:pPr>
        <w:spacing w:line="460" w:lineRule="exact"/>
        <w:ind w:firstLine="482" w:firstLineChars="200"/>
        <w:rPr>
          <w:rFonts w:ascii="黑体" w:hAnsi="黑体" w:eastAsia="黑体" w:cs="黑体"/>
          <w:b/>
          <w:bCs/>
          <w:sz w:val="24"/>
          <w:szCs w:val="24"/>
        </w:rPr>
      </w:pPr>
      <w:r>
        <w:rPr>
          <w:rFonts w:ascii="黑体" w:hAnsi="黑体" w:eastAsia="黑体" w:cs="黑体"/>
          <w:b/>
          <w:bCs/>
          <w:sz w:val="24"/>
          <w:szCs w:val="24"/>
        </w:rPr>
        <w:t>四、环保设施监测结果</w:t>
      </w:r>
    </w:p>
    <w:p>
      <w:pPr>
        <w:spacing w:line="460" w:lineRule="exact"/>
        <w:ind w:firstLine="480" w:firstLineChars="200"/>
        <w:rPr>
          <w:rFonts w:ascii="Times New Roman" w:hAnsi="Times New Roman" w:eastAsia="仿宋" w:cs="Times New Roman"/>
          <w:sz w:val="24"/>
          <w:szCs w:val="24"/>
          <w:lang w:val="zh-CN"/>
        </w:rPr>
      </w:pPr>
      <w:r>
        <w:rPr>
          <w:rFonts w:ascii="Times New Roman" w:hAnsi="Times New Roman" w:eastAsia="仿宋" w:cs="Times New Roman"/>
          <w:sz w:val="24"/>
          <w:szCs w:val="24"/>
        </w:rPr>
        <w:t>验收</w:t>
      </w:r>
      <w:r>
        <w:rPr>
          <w:rFonts w:hint="eastAsia" w:ascii="Times New Roman" w:hAnsi="Times New Roman" w:eastAsia="仿宋" w:cs="Times New Roman"/>
          <w:sz w:val="24"/>
          <w:szCs w:val="24"/>
        </w:rPr>
        <w:t>监测报告表明</w:t>
      </w:r>
      <w:r>
        <w:rPr>
          <w:rFonts w:ascii="Times New Roman" w:hAnsi="Times New Roman" w:eastAsia="仿宋" w:cs="Times New Roman"/>
          <w:sz w:val="24"/>
          <w:szCs w:val="24"/>
        </w:rPr>
        <w:t>：验收监测期间</w:t>
      </w:r>
      <w:r>
        <w:rPr>
          <w:rFonts w:ascii="Times New Roman" w:hAnsi="Times New Roman" w:eastAsia="仿宋" w:cs="Times New Roman"/>
          <w:sz w:val="24"/>
          <w:szCs w:val="24"/>
          <w:lang w:val="zh-CN"/>
        </w:rPr>
        <w:t>（20</w:t>
      </w:r>
      <w:r>
        <w:rPr>
          <w:rFonts w:hint="eastAsia" w:ascii="Times New Roman" w:hAnsi="Times New Roman" w:eastAsia="仿宋" w:cs="Times New Roman"/>
          <w:sz w:val="24"/>
          <w:szCs w:val="24"/>
        </w:rPr>
        <w:t>21</w:t>
      </w:r>
      <w:r>
        <w:rPr>
          <w:rFonts w:ascii="Times New Roman" w:hAnsi="Times New Roman" w:eastAsia="仿宋" w:cs="Times New Roman"/>
          <w:sz w:val="24"/>
          <w:szCs w:val="24"/>
          <w:lang w:val="zh-CN"/>
        </w:rPr>
        <w:t>年</w:t>
      </w:r>
      <w:r>
        <w:rPr>
          <w:rFonts w:hint="eastAsia" w:ascii="Times New Roman" w:hAnsi="Times New Roman" w:eastAsia="仿宋" w:cs="Times New Roman"/>
          <w:sz w:val="24"/>
          <w:szCs w:val="24"/>
        </w:rPr>
        <w:t>8</w:t>
      </w:r>
      <w:r>
        <w:rPr>
          <w:rFonts w:ascii="Times New Roman" w:hAnsi="Times New Roman" w:eastAsia="仿宋" w:cs="Times New Roman"/>
          <w:sz w:val="24"/>
          <w:szCs w:val="24"/>
          <w:lang w:val="zh-CN"/>
        </w:rPr>
        <w:t>月</w:t>
      </w:r>
      <w:r>
        <w:rPr>
          <w:rFonts w:hint="eastAsia" w:ascii="Times New Roman" w:hAnsi="Times New Roman" w:eastAsia="仿宋" w:cs="Times New Roman"/>
          <w:sz w:val="24"/>
          <w:szCs w:val="24"/>
        </w:rPr>
        <w:t>18</w:t>
      </w:r>
      <w:r>
        <w:rPr>
          <w:rFonts w:ascii="Times New Roman" w:hAnsi="Times New Roman" w:eastAsia="仿宋" w:cs="Times New Roman"/>
          <w:sz w:val="24"/>
          <w:szCs w:val="24"/>
          <w:lang w:val="zh-CN"/>
        </w:rPr>
        <w:t>日</w:t>
      </w:r>
      <w:r>
        <w:rPr>
          <w:rFonts w:hint="eastAsia" w:ascii="Times New Roman" w:hAnsi="Times New Roman" w:eastAsia="仿宋" w:cs="Times New Roman"/>
          <w:sz w:val="24"/>
          <w:szCs w:val="24"/>
        </w:rPr>
        <w:t>-19</w:t>
      </w:r>
      <w:r>
        <w:rPr>
          <w:rFonts w:ascii="Times New Roman" w:hAnsi="Times New Roman" w:eastAsia="仿宋" w:cs="Times New Roman"/>
          <w:sz w:val="24"/>
          <w:szCs w:val="24"/>
        </w:rPr>
        <w:t>日</w:t>
      </w:r>
      <w:r>
        <w:rPr>
          <w:rFonts w:ascii="Times New Roman" w:hAnsi="Times New Roman" w:eastAsia="仿宋" w:cs="Times New Roman"/>
          <w:sz w:val="24"/>
          <w:szCs w:val="24"/>
          <w:lang w:val="zh-CN"/>
        </w:rPr>
        <w:t>）</w:t>
      </w:r>
      <w:r>
        <w:rPr>
          <w:rFonts w:ascii="Times New Roman" w:hAnsi="Times New Roman" w:eastAsia="仿宋" w:cs="Times New Roman"/>
          <w:sz w:val="24"/>
          <w:szCs w:val="24"/>
        </w:rPr>
        <w:t>正常</w:t>
      </w:r>
      <w:r>
        <w:rPr>
          <w:rFonts w:hint="eastAsia" w:ascii="Times New Roman" w:hAnsi="Times New Roman" w:eastAsia="仿宋" w:cs="Times New Roman"/>
          <w:sz w:val="24"/>
          <w:szCs w:val="24"/>
        </w:rPr>
        <w:t>运行，</w:t>
      </w:r>
      <w:r>
        <w:rPr>
          <w:rFonts w:ascii="Times New Roman" w:hAnsi="Times New Roman" w:eastAsia="仿宋" w:cs="Times New Roman"/>
          <w:sz w:val="24"/>
          <w:szCs w:val="24"/>
          <w:lang w:val="zh-CN"/>
        </w:rPr>
        <w:t>满足验收监测及相关监测技术规范的要求。验收监测期间：</w:t>
      </w:r>
    </w:p>
    <w:p>
      <w:pPr>
        <w:spacing w:line="46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w:t>
      </w:r>
      <w:r>
        <w:rPr>
          <w:rFonts w:ascii="Times New Roman" w:hAnsi="Times New Roman" w:eastAsia="仿宋" w:cs="Times New Roman"/>
          <w:sz w:val="24"/>
          <w:szCs w:val="24"/>
        </w:rPr>
        <w:t>废水</w:t>
      </w:r>
    </w:p>
    <w:p>
      <w:pPr>
        <w:spacing w:line="46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接管口废水中</w:t>
      </w:r>
      <w:r>
        <w:rPr>
          <w:rFonts w:ascii="Times New Roman" w:hAnsi="Times New Roman" w:eastAsia="仿宋" w:cs="Times New Roman"/>
          <w:sz w:val="24"/>
          <w:szCs w:val="24"/>
        </w:rPr>
        <w:t>pH</w:t>
      </w:r>
      <w:r>
        <w:rPr>
          <w:rFonts w:hint="eastAsia" w:ascii="Times New Roman" w:hAnsi="Times New Roman" w:eastAsia="仿宋" w:cs="Times New Roman"/>
          <w:sz w:val="24"/>
          <w:szCs w:val="24"/>
        </w:rPr>
        <w:t>值范围、悬浮物、化学需氧量、氨氮、总磷、总氮的日均值浓度均符合福星污水处理厂的接管标准。</w:t>
      </w:r>
    </w:p>
    <w:p>
      <w:pPr>
        <w:spacing w:line="46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2.噪声</w:t>
      </w:r>
    </w:p>
    <w:p>
      <w:pPr>
        <w:spacing w:line="46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本项目东边界（交通干线一侧）监测点噪声符合环评批复中的《社会生活环境噪声排放标准》（</w:t>
      </w:r>
      <w:r>
        <w:rPr>
          <w:rFonts w:ascii="Times New Roman" w:hAnsi="Times New Roman" w:eastAsia="仿宋" w:cs="Times New Roman"/>
          <w:sz w:val="24"/>
          <w:szCs w:val="24"/>
        </w:rPr>
        <w:t>GB</w:t>
      </w:r>
      <w:r>
        <w:rPr>
          <w:rFonts w:hint="eastAsia" w:ascii="Times New Roman" w:hAnsi="Times New Roman" w:eastAsia="仿宋" w:cs="Times New Roman"/>
          <w:sz w:val="24"/>
          <w:szCs w:val="24"/>
        </w:rPr>
        <w:t>22337</w:t>
      </w:r>
      <w:r>
        <w:rPr>
          <w:rFonts w:ascii="Times New Roman" w:hAnsi="Times New Roman" w:eastAsia="仿宋" w:cs="Times New Roman"/>
          <w:sz w:val="24"/>
          <w:szCs w:val="24"/>
        </w:rPr>
        <w:t>-2008</w:t>
      </w:r>
      <w:r>
        <w:rPr>
          <w:rFonts w:hint="eastAsia" w:ascii="Times New Roman" w:hAnsi="Times New Roman" w:eastAsia="仿宋" w:cs="Times New Roman"/>
          <w:sz w:val="24"/>
          <w:szCs w:val="24"/>
        </w:rPr>
        <w:t>）</w:t>
      </w:r>
      <w:r>
        <w:rPr>
          <w:rFonts w:ascii="Times New Roman" w:hAnsi="Times New Roman" w:eastAsia="仿宋" w:cs="Times New Roman"/>
          <w:sz w:val="24"/>
          <w:szCs w:val="24"/>
        </w:rPr>
        <w:t xml:space="preserve">4 </w:t>
      </w:r>
      <w:r>
        <w:rPr>
          <w:rFonts w:hint="eastAsia" w:ascii="Times New Roman" w:hAnsi="Times New Roman" w:eastAsia="仿宋" w:cs="Times New Roman"/>
          <w:sz w:val="24"/>
          <w:szCs w:val="24"/>
        </w:rPr>
        <w:t>类区标准，西、南、北边界监测点噪声符合环评批复中的《社会生活环境噪声排放标准》（</w:t>
      </w:r>
      <w:r>
        <w:rPr>
          <w:rFonts w:ascii="Times New Roman" w:hAnsi="Times New Roman" w:eastAsia="仿宋" w:cs="Times New Roman"/>
          <w:sz w:val="24"/>
          <w:szCs w:val="24"/>
        </w:rPr>
        <w:t>GB</w:t>
      </w:r>
      <w:r>
        <w:rPr>
          <w:rFonts w:hint="eastAsia" w:ascii="Times New Roman" w:hAnsi="Times New Roman" w:eastAsia="仿宋" w:cs="Times New Roman"/>
          <w:sz w:val="24"/>
          <w:szCs w:val="24"/>
        </w:rPr>
        <w:t>22337</w:t>
      </w:r>
      <w:r>
        <w:rPr>
          <w:rFonts w:ascii="Times New Roman" w:hAnsi="Times New Roman" w:eastAsia="仿宋" w:cs="Times New Roman"/>
          <w:sz w:val="24"/>
          <w:szCs w:val="24"/>
        </w:rPr>
        <w:t>-2008</w:t>
      </w:r>
      <w:r>
        <w:rPr>
          <w:rFonts w:hint="eastAsia" w:ascii="Times New Roman" w:hAnsi="Times New Roman" w:eastAsia="仿宋" w:cs="Times New Roman"/>
          <w:sz w:val="24"/>
          <w:szCs w:val="24"/>
        </w:rPr>
        <w:t>）2类区标准。</w:t>
      </w:r>
    </w:p>
    <w:p>
      <w:pPr>
        <w:spacing w:line="460" w:lineRule="exact"/>
        <w:ind w:firstLine="482" w:firstLineChars="200"/>
        <w:rPr>
          <w:rFonts w:ascii="黑体" w:hAnsi="黑体" w:eastAsia="黑体" w:cs="黑体"/>
          <w:b/>
          <w:bCs/>
          <w:sz w:val="24"/>
          <w:szCs w:val="24"/>
        </w:rPr>
      </w:pPr>
      <w:r>
        <w:rPr>
          <w:rFonts w:ascii="黑体" w:hAnsi="黑体" w:eastAsia="黑体" w:cs="黑体"/>
          <w:b/>
          <w:bCs/>
          <w:sz w:val="24"/>
          <w:szCs w:val="24"/>
        </w:rPr>
        <w:t>五、验收结论</w:t>
      </w:r>
    </w:p>
    <w:p>
      <w:pPr>
        <w:spacing w:line="460" w:lineRule="exact"/>
        <w:ind w:firstLine="480" w:firstLineChars="200"/>
        <w:rPr>
          <w:rFonts w:ascii="Times New Roman" w:hAnsi="Times New Roman" w:eastAsia="仿宋" w:cs="Times New Roman"/>
          <w:sz w:val="24"/>
          <w:szCs w:val="24"/>
          <w:lang w:val="zh-CN"/>
        </w:rPr>
      </w:pPr>
      <w:r>
        <w:rPr>
          <w:rFonts w:ascii="Times New Roman" w:hAnsi="Times New Roman" w:eastAsia="仿宋" w:cs="Times New Roman"/>
          <w:sz w:val="24"/>
          <w:szCs w:val="24"/>
        </w:rPr>
        <w:t>对照《建设项目竣工环境保护验收暂行办法》（国环规环评[2017]4号）中相关规定和要求，验收组认为</w:t>
      </w:r>
      <w:r>
        <w:rPr>
          <w:rFonts w:hint="eastAsia" w:ascii="Times New Roman" w:hAnsi="Times New Roman" w:eastAsia="仿宋" w:cs="Times New Roman"/>
          <w:sz w:val="24"/>
          <w:szCs w:val="24"/>
        </w:rPr>
        <w:t>：</w:t>
      </w:r>
      <w:r>
        <w:rPr>
          <w:rFonts w:hint="eastAsia" w:ascii="Times New Roman" w:hAnsi="Times New Roman" w:eastAsia="仿宋" w:cs="Times New Roman"/>
          <w:sz w:val="24"/>
          <w:szCs w:val="24"/>
          <w:lang w:val="zh-CN"/>
        </w:rPr>
        <w:t>本项目基本落实了环评及批复要求的污染防治措施、</w:t>
      </w:r>
      <w:r>
        <w:rPr>
          <w:rFonts w:hint="eastAsia" w:ascii="Times New Roman" w:hAnsi="Times New Roman" w:eastAsia="仿宋" w:cs="Times New Roman"/>
          <w:sz w:val="24"/>
          <w:szCs w:val="24"/>
        </w:rPr>
        <w:t>环境风险防范措施</w:t>
      </w:r>
      <w:r>
        <w:rPr>
          <w:rFonts w:hint="eastAsia" w:ascii="Times New Roman" w:hAnsi="Times New Roman" w:eastAsia="仿宋" w:cs="Times New Roman"/>
          <w:sz w:val="24"/>
          <w:szCs w:val="24"/>
          <w:lang w:val="zh-CN"/>
        </w:rPr>
        <w:t>，环保设施运行正常，主要污染物达标排放，项目配套的环保设施通过竣工环境保护验收。</w:t>
      </w:r>
    </w:p>
    <w:p>
      <w:pPr>
        <w:spacing w:line="460" w:lineRule="exact"/>
        <w:ind w:firstLine="482" w:firstLineChars="200"/>
        <w:rPr>
          <w:rFonts w:ascii="黑体" w:hAnsi="黑体" w:eastAsia="黑体" w:cs="黑体"/>
          <w:b/>
          <w:bCs/>
          <w:sz w:val="24"/>
          <w:szCs w:val="24"/>
        </w:rPr>
      </w:pPr>
      <w:r>
        <w:rPr>
          <w:rFonts w:ascii="黑体" w:hAnsi="黑体" w:eastAsia="黑体" w:cs="黑体"/>
          <w:b/>
          <w:bCs/>
          <w:sz w:val="24"/>
          <w:szCs w:val="24"/>
        </w:rPr>
        <w:t>六、后续要求</w:t>
      </w:r>
    </w:p>
    <w:p>
      <w:pPr>
        <w:spacing w:line="46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严格按照本项目</w:t>
      </w:r>
      <w:r>
        <w:rPr>
          <w:rFonts w:hint="eastAsia" w:ascii="Times New Roman" w:hAnsi="Times New Roman" w:eastAsia="仿宋" w:cs="Times New Roman"/>
          <w:sz w:val="24"/>
          <w:szCs w:val="24"/>
        </w:rPr>
        <w:t>环境影响报告表</w:t>
      </w:r>
      <w:r>
        <w:rPr>
          <w:rFonts w:ascii="Times New Roman" w:hAnsi="Times New Roman" w:eastAsia="仿宋" w:cs="Times New Roman"/>
          <w:sz w:val="24"/>
          <w:szCs w:val="24"/>
        </w:rPr>
        <w:t>及其批复要求</w:t>
      </w:r>
      <w:r>
        <w:rPr>
          <w:rFonts w:hint="eastAsia" w:ascii="Times New Roman" w:hAnsi="Times New Roman" w:eastAsia="仿宋" w:cs="Times New Roman"/>
          <w:sz w:val="24"/>
          <w:szCs w:val="24"/>
        </w:rPr>
        <w:t>开展实验相关</w:t>
      </w:r>
      <w:r>
        <w:rPr>
          <w:rFonts w:ascii="Times New Roman" w:hAnsi="Times New Roman" w:eastAsia="仿宋" w:cs="Times New Roman"/>
          <w:sz w:val="24"/>
          <w:szCs w:val="24"/>
        </w:rPr>
        <w:t>活动。</w:t>
      </w:r>
    </w:p>
    <w:p>
      <w:pPr>
        <w:spacing w:line="46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加强</w:t>
      </w:r>
      <w:r>
        <w:rPr>
          <w:rFonts w:hint="eastAsia" w:ascii="Times New Roman" w:hAnsi="Times New Roman" w:eastAsia="仿宋" w:cs="Times New Roman"/>
          <w:sz w:val="24"/>
          <w:szCs w:val="24"/>
        </w:rPr>
        <w:t>环保</w:t>
      </w:r>
      <w:r>
        <w:rPr>
          <w:rFonts w:ascii="Times New Roman" w:hAnsi="Times New Roman" w:eastAsia="仿宋" w:cs="Times New Roman"/>
          <w:sz w:val="24"/>
          <w:szCs w:val="24"/>
        </w:rPr>
        <w:t>设施的运行维护和管理，建立和保存维护管理台账，确保各项污染物稳定达标排放。</w:t>
      </w:r>
      <w:r>
        <w:rPr>
          <w:rFonts w:hint="eastAsia" w:ascii="Times New Roman" w:hAnsi="Times New Roman" w:eastAsia="仿宋" w:cs="Times New Roman"/>
          <w:sz w:val="24"/>
          <w:szCs w:val="24"/>
        </w:rPr>
        <w:t>不得擅自延申污染作业，杜绝有生产废水、废气、危废排放。</w:t>
      </w:r>
    </w:p>
    <w:p>
      <w:pPr>
        <w:pStyle w:val="5"/>
        <w:spacing w:line="46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按照相关</w:t>
      </w:r>
      <w:r>
        <w:rPr>
          <w:rFonts w:hint="eastAsia" w:ascii="Times New Roman" w:hAnsi="Times New Roman" w:eastAsia="仿宋" w:cs="Times New Roman"/>
          <w:sz w:val="24"/>
          <w:szCs w:val="24"/>
        </w:rPr>
        <w:t>规范要求</w:t>
      </w:r>
      <w:r>
        <w:rPr>
          <w:rFonts w:ascii="Times New Roman" w:hAnsi="Times New Roman" w:eastAsia="仿宋" w:cs="Times New Roman"/>
          <w:sz w:val="24"/>
          <w:szCs w:val="24"/>
        </w:rPr>
        <w:t>开展自行监测工作。</w:t>
      </w:r>
    </w:p>
    <w:p>
      <w:pPr>
        <w:pStyle w:val="5"/>
        <w:spacing w:line="46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4.加强环境风险防范，避免突发环境事件发生。</w:t>
      </w:r>
    </w:p>
    <w:p>
      <w:pPr>
        <w:spacing w:line="360" w:lineRule="auto"/>
        <w:ind w:firstLine="482" w:firstLineChars="200"/>
        <w:rPr>
          <w:rFonts w:ascii="Times New Roman" w:hAnsi="Times New Roman" w:eastAsia="仿宋" w:cs="Times New Roman"/>
          <w:sz w:val="24"/>
          <w:szCs w:val="24"/>
        </w:rPr>
      </w:pPr>
      <w:r>
        <w:rPr>
          <w:rFonts w:ascii="Times New Roman" w:hAnsi="Times New Roman" w:eastAsia="黑体" w:cs="Times New Roman"/>
          <w:b/>
          <w:bCs/>
          <w:sz w:val="24"/>
          <w:szCs w:val="24"/>
        </w:rPr>
        <w:t xml:space="preserve">七、验收组成员 </w:t>
      </w:r>
      <w:r>
        <w:rPr>
          <w:rFonts w:ascii="Times New Roman" w:hAnsi="Times New Roman" w:eastAsia="仿宋" w:cs="Times New Roman"/>
          <w:sz w:val="24"/>
          <w:szCs w:val="24"/>
        </w:rPr>
        <w:tab/>
      </w:r>
    </w:p>
    <w:p>
      <w:pPr>
        <w:spacing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验收组成员名单见会议签到表。</w:t>
      </w:r>
      <w:r>
        <w:rPr>
          <w:rFonts w:ascii="Times New Roman" w:hAnsi="Times New Roman" w:eastAsia="仿宋" w:cs="Times New Roman"/>
          <w:sz w:val="24"/>
          <w:szCs w:val="24"/>
        </w:rPr>
        <w:tab/>
      </w:r>
    </w:p>
    <w:p>
      <w:pPr>
        <w:spacing w:line="360" w:lineRule="auto"/>
        <w:ind w:firstLine="480" w:firstLineChars="200"/>
        <w:jc w:val="right"/>
        <w:rPr>
          <w:rFonts w:ascii="Times New Roman" w:hAnsi="Times New Roman" w:eastAsia="仿宋" w:cs="Times New Roman"/>
          <w:sz w:val="24"/>
          <w:szCs w:val="24"/>
        </w:rPr>
      </w:pPr>
    </w:p>
    <w:p>
      <w:pPr>
        <w:spacing w:line="360" w:lineRule="auto"/>
        <w:ind w:firstLine="480" w:firstLineChars="200"/>
        <w:jc w:val="right"/>
        <w:rPr>
          <w:rFonts w:ascii="Times New Roman" w:hAnsi="Times New Roman" w:eastAsia="仿宋" w:cs="Times New Roman"/>
          <w:sz w:val="24"/>
          <w:szCs w:val="24"/>
        </w:rPr>
      </w:pPr>
    </w:p>
    <w:p>
      <w:pPr>
        <w:spacing w:line="360" w:lineRule="auto"/>
        <w:ind w:firstLine="480" w:firstLineChars="200"/>
        <w:jc w:val="right"/>
        <w:rPr>
          <w:rFonts w:ascii="Times New Roman" w:hAnsi="Times New Roman" w:eastAsia="仿宋" w:cs="Times New Roman"/>
          <w:sz w:val="24"/>
          <w:szCs w:val="24"/>
        </w:rPr>
      </w:pPr>
    </w:p>
    <w:p>
      <w:pPr>
        <w:spacing w:line="360" w:lineRule="auto"/>
        <w:ind w:firstLine="480" w:firstLineChars="200"/>
        <w:jc w:val="right"/>
        <w:rPr>
          <w:rFonts w:ascii="Times New Roman" w:hAnsi="Times New Roman" w:eastAsia="仿宋" w:cs="Times New Roman"/>
          <w:sz w:val="24"/>
          <w:szCs w:val="24"/>
        </w:rPr>
      </w:pPr>
      <w:r>
        <w:rPr>
          <w:rFonts w:hint="eastAsia" w:ascii="Times New Roman" w:hAnsi="Times New Roman" w:eastAsia="仿宋" w:cs="Times New Roman"/>
          <w:sz w:val="24"/>
          <w:szCs w:val="24"/>
        </w:rPr>
        <w:t>苏州热工研究院有限公司</w:t>
      </w:r>
    </w:p>
    <w:p>
      <w:pPr>
        <w:spacing w:line="360" w:lineRule="auto"/>
        <w:ind w:firstLine="480" w:firstLineChars="200"/>
        <w:jc w:val="right"/>
        <w:rPr>
          <w:rFonts w:ascii="Times New Roman" w:hAnsi="Times New Roman" w:eastAsia="仿宋" w:cs="Times New Roman"/>
          <w:sz w:val="24"/>
          <w:szCs w:val="24"/>
        </w:rPr>
      </w:pPr>
      <w:r>
        <w:rPr>
          <w:rFonts w:ascii="Times New Roman" w:hAnsi="Times New Roman" w:eastAsia="仿宋" w:cs="Times New Roman"/>
          <w:sz w:val="24"/>
          <w:szCs w:val="24"/>
        </w:rPr>
        <w:t>20</w:t>
      </w:r>
      <w:r>
        <w:rPr>
          <w:rFonts w:hint="eastAsia" w:ascii="Times New Roman" w:hAnsi="Times New Roman" w:eastAsia="仿宋" w:cs="Times New Roman"/>
          <w:sz w:val="24"/>
          <w:szCs w:val="24"/>
        </w:rPr>
        <w:t>21</w:t>
      </w:r>
      <w:r>
        <w:rPr>
          <w:rFonts w:ascii="Times New Roman" w:hAnsi="Times New Roman" w:eastAsia="仿宋" w:cs="Times New Roman"/>
          <w:sz w:val="24"/>
          <w:szCs w:val="24"/>
        </w:rPr>
        <w:t>年</w:t>
      </w:r>
      <w:r>
        <w:rPr>
          <w:rFonts w:hint="eastAsia" w:ascii="Times New Roman" w:hAnsi="Times New Roman" w:eastAsia="仿宋" w:cs="Times New Roman"/>
          <w:sz w:val="24"/>
          <w:szCs w:val="24"/>
        </w:rPr>
        <w:t>10</w:t>
      </w:r>
      <w:r>
        <w:rPr>
          <w:rFonts w:ascii="Times New Roman" w:hAnsi="Times New Roman" w:eastAsia="仿宋" w:cs="Times New Roman"/>
          <w:sz w:val="24"/>
          <w:szCs w:val="24"/>
        </w:rPr>
        <w:t>月</w:t>
      </w:r>
      <w:r>
        <w:rPr>
          <w:rFonts w:hint="eastAsia" w:ascii="Times New Roman" w:hAnsi="Times New Roman" w:eastAsia="仿宋" w:cs="Times New Roman"/>
          <w:sz w:val="24"/>
          <w:szCs w:val="24"/>
        </w:rPr>
        <w:t>17</w:t>
      </w:r>
      <w:r>
        <w:rPr>
          <w:rFonts w:ascii="Times New Roman" w:hAnsi="Times New Roman" w:eastAsia="仿宋" w:cs="Times New Roman"/>
          <w:sz w:val="24"/>
          <w:szCs w:val="24"/>
        </w:rPr>
        <w:t>日</w:t>
      </w: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pStyle w:val="20"/>
      </w:pPr>
      <w:bookmarkStart w:id="1" w:name="_GoBack"/>
      <w:bookmarkEnd w:id="1"/>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eastAsia="等线"/>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1"/>
                      <w:rPr>
                        <w:rFonts w:eastAsia="等线"/>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w:rPr>
        <w:rFonts w:hint="eastAsia" w:ascii="仿宋" w:hAnsi="仿宋" w:eastAsia="仿宋" w:cs="仿宋"/>
      </w:rPr>
      <w:t>苏州热工研究院有限公司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thickThinSmallGap" w:color="auto" w:sz="12" w:space="0"/>
      </w:pBdr>
      <w:jc w:val="center"/>
      <w:rPr>
        <w:rFonts w:ascii="仿宋" w:hAnsi="仿宋" w:eastAsia="仿宋" w:cs="Times New Roman"/>
        <w:sz w:val="18"/>
        <w:szCs w:val="18"/>
      </w:rPr>
    </w:pPr>
    <w:r>
      <w:rPr>
        <w:rFonts w:hint="eastAsia" w:ascii="仿宋" w:hAnsi="仿宋" w:eastAsia="仿宋" w:cs="仿宋"/>
        <w:sz w:val="18"/>
        <w:szCs w:val="18"/>
      </w:rPr>
      <w:t>苏州热工研究院有限公司E楼实验室建设 项目竣工环境保护验收意见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A8E"/>
    <w:rsid w:val="00026B51"/>
    <w:rsid w:val="00036063"/>
    <w:rsid w:val="000375F6"/>
    <w:rsid w:val="00055781"/>
    <w:rsid w:val="00061FD3"/>
    <w:rsid w:val="00065166"/>
    <w:rsid w:val="0007309C"/>
    <w:rsid w:val="00080698"/>
    <w:rsid w:val="00080736"/>
    <w:rsid w:val="00090B43"/>
    <w:rsid w:val="00095ABD"/>
    <w:rsid w:val="000A64D0"/>
    <w:rsid w:val="000A6ACB"/>
    <w:rsid w:val="000B1146"/>
    <w:rsid w:val="000B24E9"/>
    <w:rsid w:val="000B3300"/>
    <w:rsid w:val="000B3528"/>
    <w:rsid w:val="000B7876"/>
    <w:rsid w:val="000C0A5B"/>
    <w:rsid w:val="000C118F"/>
    <w:rsid w:val="000C4695"/>
    <w:rsid w:val="000C6411"/>
    <w:rsid w:val="000D331B"/>
    <w:rsid w:val="000F23F3"/>
    <w:rsid w:val="000F6966"/>
    <w:rsid w:val="00104620"/>
    <w:rsid w:val="00106485"/>
    <w:rsid w:val="00106E11"/>
    <w:rsid w:val="001121F2"/>
    <w:rsid w:val="00112BD8"/>
    <w:rsid w:val="00123015"/>
    <w:rsid w:val="00123516"/>
    <w:rsid w:val="00127F1B"/>
    <w:rsid w:val="001441DB"/>
    <w:rsid w:val="00150DF6"/>
    <w:rsid w:val="00151173"/>
    <w:rsid w:val="00151602"/>
    <w:rsid w:val="001530B2"/>
    <w:rsid w:val="00166DAB"/>
    <w:rsid w:val="00170CB5"/>
    <w:rsid w:val="00172A27"/>
    <w:rsid w:val="00174143"/>
    <w:rsid w:val="00182983"/>
    <w:rsid w:val="00186675"/>
    <w:rsid w:val="0018764D"/>
    <w:rsid w:val="001905B1"/>
    <w:rsid w:val="00197610"/>
    <w:rsid w:val="00197818"/>
    <w:rsid w:val="00197B38"/>
    <w:rsid w:val="00197CE5"/>
    <w:rsid w:val="00197DDF"/>
    <w:rsid w:val="001A0C37"/>
    <w:rsid w:val="001D45BC"/>
    <w:rsid w:val="001D5B2A"/>
    <w:rsid w:val="001E09EA"/>
    <w:rsid w:val="001E12FD"/>
    <w:rsid w:val="001E4310"/>
    <w:rsid w:val="001F1CEC"/>
    <w:rsid w:val="001F3151"/>
    <w:rsid w:val="001F676F"/>
    <w:rsid w:val="00204624"/>
    <w:rsid w:val="00231532"/>
    <w:rsid w:val="00235D40"/>
    <w:rsid w:val="00237F2A"/>
    <w:rsid w:val="0025337F"/>
    <w:rsid w:val="00256CE2"/>
    <w:rsid w:val="002648ED"/>
    <w:rsid w:val="0028097C"/>
    <w:rsid w:val="00295B07"/>
    <w:rsid w:val="00297083"/>
    <w:rsid w:val="002A1876"/>
    <w:rsid w:val="002A1EE8"/>
    <w:rsid w:val="002A6342"/>
    <w:rsid w:val="002B131A"/>
    <w:rsid w:val="002C2355"/>
    <w:rsid w:val="002C2792"/>
    <w:rsid w:val="002F027E"/>
    <w:rsid w:val="002F3101"/>
    <w:rsid w:val="0030286E"/>
    <w:rsid w:val="00326013"/>
    <w:rsid w:val="00346237"/>
    <w:rsid w:val="003477F1"/>
    <w:rsid w:val="00352B38"/>
    <w:rsid w:val="00367978"/>
    <w:rsid w:val="0037350C"/>
    <w:rsid w:val="0037387C"/>
    <w:rsid w:val="00392261"/>
    <w:rsid w:val="003938E8"/>
    <w:rsid w:val="00394884"/>
    <w:rsid w:val="003A53D3"/>
    <w:rsid w:val="003A54B3"/>
    <w:rsid w:val="003B2A92"/>
    <w:rsid w:val="003C4DAB"/>
    <w:rsid w:val="003E40B3"/>
    <w:rsid w:val="003F2F41"/>
    <w:rsid w:val="003F5087"/>
    <w:rsid w:val="00413E2E"/>
    <w:rsid w:val="00422A2B"/>
    <w:rsid w:val="00424399"/>
    <w:rsid w:val="004276A4"/>
    <w:rsid w:val="00433B70"/>
    <w:rsid w:val="00453A2D"/>
    <w:rsid w:val="00455739"/>
    <w:rsid w:val="004606F0"/>
    <w:rsid w:val="0046262F"/>
    <w:rsid w:val="004A0518"/>
    <w:rsid w:val="004A3537"/>
    <w:rsid w:val="004D5E67"/>
    <w:rsid w:val="004F7E69"/>
    <w:rsid w:val="00501959"/>
    <w:rsid w:val="005046C0"/>
    <w:rsid w:val="0051319F"/>
    <w:rsid w:val="00524277"/>
    <w:rsid w:val="00526167"/>
    <w:rsid w:val="00526268"/>
    <w:rsid w:val="00543BF7"/>
    <w:rsid w:val="00544B73"/>
    <w:rsid w:val="00547D5B"/>
    <w:rsid w:val="00566D1F"/>
    <w:rsid w:val="00574B20"/>
    <w:rsid w:val="00575B04"/>
    <w:rsid w:val="00585640"/>
    <w:rsid w:val="00585ED2"/>
    <w:rsid w:val="00587B15"/>
    <w:rsid w:val="005906FB"/>
    <w:rsid w:val="00590B08"/>
    <w:rsid w:val="005B6596"/>
    <w:rsid w:val="005B6A1A"/>
    <w:rsid w:val="005B6F47"/>
    <w:rsid w:val="005C21AE"/>
    <w:rsid w:val="005C6853"/>
    <w:rsid w:val="005F02E7"/>
    <w:rsid w:val="00616643"/>
    <w:rsid w:val="00622C9D"/>
    <w:rsid w:val="00635923"/>
    <w:rsid w:val="00661D58"/>
    <w:rsid w:val="00663842"/>
    <w:rsid w:val="00676FA4"/>
    <w:rsid w:val="006A1A2A"/>
    <w:rsid w:val="006B1233"/>
    <w:rsid w:val="006B3375"/>
    <w:rsid w:val="006B3EBE"/>
    <w:rsid w:val="006B5BC5"/>
    <w:rsid w:val="006C14A7"/>
    <w:rsid w:val="006C5B52"/>
    <w:rsid w:val="006C6C5C"/>
    <w:rsid w:val="006D19F1"/>
    <w:rsid w:val="006D70A9"/>
    <w:rsid w:val="006F1F76"/>
    <w:rsid w:val="007024FD"/>
    <w:rsid w:val="00735816"/>
    <w:rsid w:val="00736092"/>
    <w:rsid w:val="00742017"/>
    <w:rsid w:val="0075744F"/>
    <w:rsid w:val="00765080"/>
    <w:rsid w:val="00774F9F"/>
    <w:rsid w:val="00786137"/>
    <w:rsid w:val="0078714C"/>
    <w:rsid w:val="0078749A"/>
    <w:rsid w:val="007929E3"/>
    <w:rsid w:val="007B05D1"/>
    <w:rsid w:val="007B363B"/>
    <w:rsid w:val="007C0608"/>
    <w:rsid w:val="007C09E3"/>
    <w:rsid w:val="007C309F"/>
    <w:rsid w:val="007C5231"/>
    <w:rsid w:val="007C5392"/>
    <w:rsid w:val="007C5C8A"/>
    <w:rsid w:val="007D0B67"/>
    <w:rsid w:val="007E1B72"/>
    <w:rsid w:val="007E2924"/>
    <w:rsid w:val="007E6363"/>
    <w:rsid w:val="007F0035"/>
    <w:rsid w:val="007F1FDA"/>
    <w:rsid w:val="007F5BDE"/>
    <w:rsid w:val="0081066E"/>
    <w:rsid w:val="00825825"/>
    <w:rsid w:val="00826AFE"/>
    <w:rsid w:val="00844D3F"/>
    <w:rsid w:val="0086348F"/>
    <w:rsid w:val="0086498C"/>
    <w:rsid w:val="00876640"/>
    <w:rsid w:val="0088023C"/>
    <w:rsid w:val="00892389"/>
    <w:rsid w:val="0089287F"/>
    <w:rsid w:val="0089727A"/>
    <w:rsid w:val="008A08D0"/>
    <w:rsid w:val="008B30D8"/>
    <w:rsid w:val="008C4959"/>
    <w:rsid w:val="008D05C5"/>
    <w:rsid w:val="008D3013"/>
    <w:rsid w:val="008D6BB1"/>
    <w:rsid w:val="008E592E"/>
    <w:rsid w:val="008E7424"/>
    <w:rsid w:val="009021F0"/>
    <w:rsid w:val="0091204A"/>
    <w:rsid w:val="00912D50"/>
    <w:rsid w:val="00942C06"/>
    <w:rsid w:val="00954FB9"/>
    <w:rsid w:val="009672C6"/>
    <w:rsid w:val="00970983"/>
    <w:rsid w:val="00982597"/>
    <w:rsid w:val="00983464"/>
    <w:rsid w:val="009852DE"/>
    <w:rsid w:val="009929CD"/>
    <w:rsid w:val="009951EB"/>
    <w:rsid w:val="00996BCE"/>
    <w:rsid w:val="009A0097"/>
    <w:rsid w:val="009B4C44"/>
    <w:rsid w:val="009B7967"/>
    <w:rsid w:val="009C4035"/>
    <w:rsid w:val="009E29B9"/>
    <w:rsid w:val="009F6467"/>
    <w:rsid w:val="00A1676B"/>
    <w:rsid w:val="00A23251"/>
    <w:rsid w:val="00A36FC6"/>
    <w:rsid w:val="00A447AD"/>
    <w:rsid w:val="00A54194"/>
    <w:rsid w:val="00A54712"/>
    <w:rsid w:val="00A66741"/>
    <w:rsid w:val="00A81376"/>
    <w:rsid w:val="00A820F0"/>
    <w:rsid w:val="00A86D93"/>
    <w:rsid w:val="00A96C8B"/>
    <w:rsid w:val="00A97464"/>
    <w:rsid w:val="00AB435E"/>
    <w:rsid w:val="00AB55B5"/>
    <w:rsid w:val="00AB70D2"/>
    <w:rsid w:val="00AC258F"/>
    <w:rsid w:val="00AC3AC1"/>
    <w:rsid w:val="00AD1B63"/>
    <w:rsid w:val="00AD3CAB"/>
    <w:rsid w:val="00AE0011"/>
    <w:rsid w:val="00AE4894"/>
    <w:rsid w:val="00AF0E3A"/>
    <w:rsid w:val="00AF5F5E"/>
    <w:rsid w:val="00B01231"/>
    <w:rsid w:val="00B14C86"/>
    <w:rsid w:val="00B17767"/>
    <w:rsid w:val="00B217D6"/>
    <w:rsid w:val="00B21C67"/>
    <w:rsid w:val="00B231C6"/>
    <w:rsid w:val="00B278F5"/>
    <w:rsid w:val="00B30E38"/>
    <w:rsid w:val="00B320B6"/>
    <w:rsid w:val="00B364B2"/>
    <w:rsid w:val="00B43957"/>
    <w:rsid w:val="00B47AA7"/>
    <w:rsid w:val="00B52E84"/>
    <w:rsid w:val="00B602AA"/>
    <w:rsid w:val="00B63EAB"/>
    <w:rsid w:val="00B7048C"/>
    <w:rsid w:val="00B75FA6"/>
    <w:rsid w:val="00B81811"/>
    <w:rsid w:val="00B83370"/>
    <w:rsid w:val="00B85659"/>
    <w:rsid w:val="00B93C5B"/>
    <w:rsid w:val="00BA5BEF"/>
    <w:rsid w:val="00BC17A2"/>
    <w:rsid w:val="00BC1B97"/>
    <w:rsid w:val="00BC393F"/>
    <w:rsid w:val="00BF1963"/>
    <w:rsid w:val="00C20406"/>
    <w:rsid w:val="00C20505"/>
    <w:rsid w:val="00C21DBC"/>
    <w:rsid w:val="00C239C3"/>
    <w:rsid w:val="00C2693B"/>
    <w:rsid w:val="00C26A3A"/>
    <w:rsid w:val="00C33CFF"/>
    <w:rsid w:val="00C360BD"/>
    <w:rsid w:val="00C360C1"/>
    <w:rsid w:val="00C40290"/>
    <w:rsid w:val="00C42FC6"/>
    <w:rsid w:val="00C45E55"/>
    <w:rsid w:val="00C4671C"/>
    <w:rsid w:val="00C606BA"/>
    <w:rsid w:val="00C63090"/>
    <w:rsid w:val="00C6762D"/>
    <w:rsid w:val="00C71C04"/>
    <w:rsid w:val="00C71D11"/>
    <w:rsid w:val="00C84548"/>
    <w:rsid w:val="00C84694"/>
    <w:rsid w:val="00C85329"/>
    <w:rsid w:val="00C91754"/>
    <w:rsid w:val="00C92E4F"/>
    <w:rsid w:val="00C95DDB"/>
    <w:rsid w:val="00CA4664"/>
    <w:rsid w:val="00CA6625"/>
    <w:rsid w:val="00CB0616"/>
    <w:rsid w:val="00CB06B7"/>
    <w:rsid w:val="00CB0EAF"/>
    <w:rsid w:val="00CB3927"/>
    <w:rsid w:val="00CD2B80"/>
    <w:rsid w:val="00CE5D81"/>
    <w:rsid w:val="00CF155F"/>
    <w:rsid w:val="00CF5FD7"/>
    <w:rsid w:val="00D008B8"/>
    <w:rsid w:val="00D01000"/>
    <w:rsid w:val="00D02F14"/>
    <w:rsid w:val="00D04057"/>
    <w:rsid w:val="00D129BE"/>
    <w:rsid w:val="00D12FA7"/>
    <w:rsid w:val="00D416FB"/>
    <w:rsid w:val="00D4758F"/>
    <w:rsid w:val="00D55087"/>
    <w:rsid w:val="00D8588E"/>
    <w:rsid w:val="00D86F77"/>
    <w:rsid w:val="00D96BFD"/>
    <w:rsid w:val="00DA0121"/>
    <w:rsid w:val="00DB453B"/>
    <w:rsid w:val="00DC431D"/>
    <w:rsid w:val="00DC4E4B"/>
    <w:rsid w:val="00DE6A5E"/>
    <w:rsid w:val="00DF31A9"/>
    <w:rsid w:val="00DF5018"/>
    <w:rsid w:val="00DF77B8"/>
    <w:rsid w:val="00E02814"/>
    <w:rsid w:val="00E1126E"/>
    <w:rsid w:val="00E1514C"/>
    <w:rsid w:val="00E172D5"/>
    <w:rsid w:val="00E240A0"/>
    <w:rsid w:val="00E32298"/>
    <w:rsid w:val="00E413BD"/>
    <w:rsid w:val="00E46E75"/>
    <w:rsid w:val="00E5546F"/>
    <w:rsid w:val="00E61EA5"/>
    <w:rsid w:val="00E65B8E"/>
    <w:rsid w:val="00E7568E"/>
    <w:rsid w:val="00E759EE"/>
    <w:rsid w:val="00E80219"/>
    <w:rsid w:val="00E907A0"/>
    <w:rsid w:val="00E926D1"/>
    <w:rsid w:val="00EA1A93"/>
    <w:rsid w:val="00EA3459"/>
    <w:rsid w:val="00EA3AE0"/>
    <w:rsid w:val="00EA4F5E"/>
    <w:rsid w:val="00EA7FB2"/>
    <w:rsid w:val="00EB0704"/>
    <w:rsid w:val="00EB5582"/>
    <w:rsid w:val="00EB5961"/>
    <w:rsid w:val="00EC615A"/>
    <w:rsid w:val="00ED57CF"/>
    <w:rsid w:val="00EE4B8E"/>
    <w:rsid w:val="00EF1F1C"/>
    <w:rsid w:val="00F03F96"/>
    <w:rsid w:val="00F12771"/>
    <w:rsid w:val="00F13F21"/>
    <w:rsid w:val="00F22C5E"/>
    <w:rsid w:val="00F31AAF"/>
    <w:rsid w:val="00F436CC"/>
    <w:rsid w:val="00F60CBB"/>
    <w:rsid w:val="00F635B7"/>
    <w:rsid w:val="00F6698C"/>
    <w:rsid w:val="00F729A0"/>
    <w:rsid w:val="00F8129B"/>
    <w:rsid w:val="00F8793F"/>
    <w:rsid w:val="00F957D7"/>
    <w:rsid w:val="00F96106"/>
    <w:rsid w:val="00F97C46"/>
    <w:rsid w:val="00FC0EDF"/>
    <w:rsid w:val="00FC3857"/>
    <w:rsid w:val="00FC56CC"/>
    <w:rsid w:val="00FC6D60"/>
    <w:rsid w:val="00FD2442"/>
    <w:rsid w:val="00FD4FDF"/>
    <w:rsid w:val="00FE1109"/>
    <w:rsid w:val="00FE20AF"/>
    <w:rsid w:val="0140298D"/>
    <w:rsid w:val="014B7942"/>
    <w:rsid w:val="01606F3E"/>
    <w:rsid w:val="018564E9"/>
    <w:rsid w:val="02517B06"/>
    <w:rsid w:val="027C7CA3"/>
    <w:rsid w:val="028B7BFF"/>
    <w:rsid w:val="029241E3"/>
    <w:rsid w:val="02A202F2"/>
    <w:rsid w:val="02FB7CBE"/>
    <w:rsid w:val="036C7D44"/>
    <w:rsid w:val="037024CB"/>
    <w:rsid w:val="03812AA4"/>
    <w:rsid w:val="03B11A67"/>
    <w:rsid w:val="041C3944"/>
    <w:rsid w:val="0426778A"/>
    <w:rsid w:val="042A4C4F"/>
    <w:rsid w:val="0444351D"/>
    <w:rsid w:val="04D73D95"/>
    <w:rsid w:val="04EB133A"/>
    <w:rsid w:val="05486F26"/>
    <w:rsid w:val="0557550A"/>
    <w:rsid w:val="05A6224C"/>
    <w:rsid w:val="062A7A74"/>
    <w:rsid w:val="06491663"/>
    <w:rsid w:val="065C6582"/>
    <w:rsid w:val="06B90D6B"/>
    <w:rsid w:val="06C20CF3"/>
    <w:rsid w:val="06FD5525"/>
    <w:rsid w:val="0743035E"/>
    <w:rsid w:val="07576901"/>
    <w:rsid w:val="076F7CA1"/>
    <w:rsid w:val="07947C5C"/>
    <w:rsid w:val="07F2348E"/>
    <w:rsid w:val="08160094"/>
    <w:rsid w:val="0832102A"/>
    <w:rsid w:val="084E36D1"/>
    <w:rsid w:val="08AB3334"/>
    <w:rsid w:val="08DE7BF5"/>
    <w:rsid w:val="08F939B5"/>
    <w:rsid w:val="09010328"/>
    <w:rsid w:val="09085B15"/>
    <w:rsid w:val="0912769D"/>
    <w:rsid w:val="0921104C"/>
    <w:rsid w:val="09320949"/>
    <w:rsid w:val="097B023A"/>
    <w:rsid w:val="099E286B"/>
    <w:rsid w:val="09BF270E"/>
    <w:rsid w:val="0A2434F9"/>
    <w:rsid w:val="0A47026C"/>
    <w:rsid w:val="0A4B023F"/>
    <w:rsid w:val="0A6716DB"/>
    <w:rsid w:val="0A9D6049"/>
    <w:rsid w:val="0AA07273"/>
    <w:rsid w:val="0AC22DE4"/>
    <w:rsid w:val="0B0D4B0A"/>
    <w:rsid w:val="0B0E4697"/>
    <w:rsid w:val="0B117DCE"/>
    <w:rsid w:val="0B251A5F"/>
    <w:rsid w:val="0B2724FE"/>
    <w:rsid w:val="0BCD11B3"/>
    <w:rsid w:val="0C0E6B75"/>
    <w:rsid w:val="0C1C6A5B"/>
    <w:rsid w:val="0C673684"/>
    <w:rsid w:val="0C764768"/>
    <w:rsid w:val="0D035EAE"/>
    <w:rsid w:val="0D436D65"/>
    <w:rsid w:val="0E073CE8"/>
    <w:rsid w:val="0E0C698D"/>
    <w:rsid w:val="0E354E13"/>
    <w:rsid w:val="0E9702B9"/>
    <w:rsid w:val="0EED7D70"/>
    <w:rsid w:val="10360616"/>
    <w:rsid w:val="107D2CE4"/>
    <w:rsid w:val="10E96B33"/>
    <w:rsid w:val="11236859"/>
    <w:rsid w:val="114A1785"/>
    <w:rsid w:val="11D56E62"/>
    <w:rsid w:val="11F65FE6"/>
    <w:rsid w:val="11F771C0"/>
    <w:rsid w:val="12607C6D"/>
    <w:rsid w:val="1314018F"/>
    <w:rsid w:val="13202EDA"/>
    <w:rsid w:val="13367BEA"/>
    <w:rsid w:val="13EE6D5C"/>
    <w:rsid w:val="1439273A"/>
    <w:rsid w:val="1470561B"/>
    <w:rsid w:val="14D42BEB"/>
    <w:rsid w:val="15891DC0"/>
    <w:rsid w:val="158F66D8"/>
    <w:rsid w:val="1598336B"/>
    <w:rsid w:val="15DC070A"/>
    <w:rsid w:val="15E7589F"/>
    <w:rsid w:val="15FD1E6C"/>
    <w:rsid w:val="168C21B9"/>
    <w:rsid w:val="169E2CFD"/>
    <w:rsid w:val="16C04DF0"/>
    <w:rsid w:val="16D71D06"/>
    <w:rsid w:val="16DB5710"/>
    <w:rsid w:val="16E0768B"/>
    <w:rsid w:val="17490321"/>
    <w:rsid w:val="178D7167"/>
    <w:rsid w:val="17957D16"/>
    <w:rsid w:val="17AF67E4"/>
    <w:rsid w:val="17EA4B49"/>
    <w:rsid w:val="17ED27E8"/>
    <w:rsid w:val="17F04FD7"/>
    <w:rsid w:val="17F24BBF"/>
    <w:rsid w:val="17F658A3"/>
    <w:rsid w:val="18375581"/>
    <w:rsid w:val="186B45E7"/>
    <w:rsid w:val="18A831BB"/>
    <w:rsid w:val="18DF6058"/>
    <w:rsid w:val="19167318"/>
    <w:rsid w:val="19620EA6"/>
    <w:rsid w:val="19D1598B"/>
    <w:rsid w:val="1B4B5778"/>
    <w:rsid w:val="1BFC66AE"/>
    <w:rsid w:val="1C0B6019"/>
    <w:rsid w:val="1C1648D4"/>
    <w:rsid w:val="1CA835C2"/>
    <w:rsid w:val="1CE27F9A"/>
    <w:rsid w:val="1CE8009C"/>
    <w:rsid w:val="1CFD69A1"/>
    <w:rsid w:val="1D071845"/>
    <w:rsid w:val="1D473142"/>
    <w:rsid w:val="1DDD69B6"/>
    <w:rsid w:val="1E1C6D61"/>
    <w:rsid w:val="1E3D5158"/>
    <w:rsid w:val="1E64590C"/>
    <w:rsid w:val="1E8E1E96"/>
    <w:rsid w:val="1EB91699"/>
    <w:rsid w:val="1EC01046"/>
    <w:rsid w:val="1ECD2CDC"/>
    <w:rsid w:val="1EDB1CF4"/>
    <w:rsid w:val="1F073FE3"/>
    <w:rsid w:val="1F727A91"/>
    <w:rsid w:val="1F8D5A20"/>
    <w:rsid w:val="201A3C25"/>
    <w:rsid w:val="2023072C"/>
    <w:rsid w:val="205D06EF"/>
    <w:rsid w:val="2078487C"/>
    <w:rsid w:val="20BC3C85"/>
    <w:rsid w:val="20C6615D"/>
    <w:rsid w:val="20CA0C56"/>
    <w:rsid w:val="20DE69D1"/>
    <w:rsid w:val="21263A3A"/>
    <w:rsid w:val="213D472E"/>
    <w:rsid w:val="218E2FF0"/>
    <w:rsid w:val="21900D33"/>
    <w:rsid w:val="21D959A8"/>
    <w:rsid w:val="21DF5131"/>
    <w:rsid w:val="220E7742"/>
    <w:rsid w:val="224C484F"/>
    <w:rsid w:val="22AA4A7D"/>
    <w:rsid w:val="231279A9"/>
    <w:rsid w:val="233B4A81"/>
    <w:rsid w:val="23855FD2"/>
    <w:rsid w:val="23A7100E"/>
    <w:rsid w:val="23BC02D0"/>
    <w:rsid w:val="23C84509"/>
    <w:rsid w:val="23CA548A"/>
    <w:rsid w:val="23CC2630"/>
    <w:rsid w:val="24003483"/>
    <w:rsid w:val="24477835"/>
    <w:rsid w:val="248B6411"/>
    <w:rsid w:val="24E76F3D"/>
    <w:rsid w:val="24FE4503"/>
    <w:rsid w:val="25092B01"/>
    <w:rsid w:val="252D0CE8"/>
    <w:rsid w:val="25354196"/>
    <w:rsid w:val="255D3F62"/>
    <w:rsid w:val="25661687"/>
    <w:rsid w:val="257D487A"/>
    <w:rsid w:val="25EE1906"/>
    <w:rsid w:val="262860FB"/>
    <w:rsid w:val="26883F29"/>
    <w:rsid w:val="2693617E"/>
    <w:rsid w:val="27095919"/>
    <w:rsid w:val="271C403D"/>
    <w:rsid w:val="27277779"/>
    <w:rsid w:val="27322A95"/>
    <w:rsid w:val="274F7705"/>
    <w:rsid w:val="277B4A6A"/>
    <w:rsid w:val="279A1D21"/>
    <w:rsid w:val="27FC74CF"/>
    <w:rsid w:val="28020CED"/>
    <w:rsid w:val="28BC280E"/>
    <w:rsid w:val="28CB4130"/>
    <w:rsid w:val="294959EC"/>
    <w:rsid w:val="29B34813"/>
    <w:rsid w:val="29BC0302"/>
    <w:rsid w:val="29C06C5B"/>
    <w:rsid w:val="29F21AEC"/>
    <w:rsid w:val="2A0A2A31"/>
    <w:rsid w:val="2A175772"/>
    <w:rsid w:val="2A1C0CFA"/>
    <w:rsid w:val="2A225FFD"/>
    <w:rsid w:val="2A4F00DD"/>
    <w:rsid w:val="2A5050AF"/>
    <w:rsid w:val="2A757ED9"/>
    <w:rsid w:val="2A784FDA"/>
    <w:rsid w:val="2AF5646E"/>
    <w:rsid w:val="2B01081B"/>
    <w:rsid w:val="2B476E32"/>
    <w:rsid w:val="2B6F7E05"/>
    <w:rsid w:val="2BAD73A5"/>
    <w:rsid w:val="2BFA38B7"/>
    <w:rsid w:val="2C5802DC"/>
    <w:rsid w:val="2CFF0F71"/>
    <w:rsid w:val="2D2A5E86"/>
    <w:rsid w:val="2D3917FE"/>
    <w:rsid w:val="2D8C4C02"/>
    <w:rsid w:val="2D9059F4"/>
    <w:rsid w:val="2DEB1708"/>
    <w:rsid w:val="2DEC236C"/>
    <w:rsid w:val="2E000398"/>
    <w:rsid w:val="2E141A1C"/>
    <w:rsid w:val="2E733DBF"/>
    <w:rsid w:val="2E8B1F2F"/>
    <w:rsid w:val="2E8D4552"/>
    <w:rsid w:val="2E956CE7"/>
    <w:rsid w:val="2EA41531"/>
    <w:rsid w:val="2EB61A4B"/>
    <w:rsid w:val="2EBF57CE"/>
    <w:rsid w:val="2ECD6FBC"/>
    <w:rsid w:val="2F316044"/>
    <w:rsid w:val="2F3318D1"/>
    <w:rsid w:val="2F36480C"/>
    <w:rsid w:val="2F48635D"/>
    <w:rsid w:val="2F9F530D"/>
    <w:rsid w:val="304A4292"/>
    <w:rsid w:val="30561B17"/>
    <w:rsid w:val="31010937"/>
    <w:rsid w:val="311D14EA"/>
    <w:rsid w:val="311E30DD"/>
    <w:rsid w:val="31892023"/>
    <w:rsid w:val="318C394D"/>
    <w:rsid w:val="31AC4661"/>
    <w:rsid w:val="31AC4914"/>
    <w:rsid w:val="31C53E41"/>
    <w:rsid w:val="32047F01"/>
    <w:rsid w:val="32157020"/>
    <w:rsid w:val="325D48B8"/>
    <w:rsid w:val="32D86889"/>
    <w:rsid w:val="3321078A"/>
    <w:rsid w:val="33474594"/>
    <w:rsid w:val="334A7729"/>
    <w:rsid w:val="3350338D"/>
    <w:rsid w:val="33582547"/>
    <w:rsid w:val="3360626C"/>
    <w:rsid w:val="33E81D9F"/>
    <w:rsid w:val="33FA4F02"/>
    <w:rsid w:val="34146D7B"/>
    <w:rsid w:val="341608CB"/>
    <w:rsid w:val="3436780F"/>
    <w:rsid w:val="348F461E"/>
    <w:rsid w:val="34B5131D"/>
    <w:rsid w:val="34B66011"/>
    <w:rsid w:val="34D535AB"/>
    <w:rsid w:val="34E97E27"/>
    <w:rsid w:val="350D3A4E"/>
    <w:rsid w:val="355C65B3"/>
    <w:rsid w:val="35BA427F"/>
    <w:rsid w:val="35E404C3"/>
    <w:rsid w:val="36197E95"/>
    <w:rsid w:val="37244C24"/>
    <w:rsid w:val="378729EB"/>
    <w:rsid w:val="379C62FB"/>
    <w:rsid w:val="37D80738"/>
    <w:rsid w:val="380320FA"/>
    <w:rsid w:val="380660D7"/>
    <w:rsid w:val="384838EA"/>
    <w:rsid w:val="38944F40"/>
    <w:rsid w:val="38D56FEE"/>
    <w:rsid w:val="38F451A8"/>
    <w:rsid w:val="38F5732D"/>
    <w:rsid w:val="391F2471"/>
    <w:rsid w:val="39231D36"/>
    <w:rsid w:val="393E52A3"/>
    <w:rsid w:val="3A0A1E73"/>
    <w:rsid w:val="3A0F5FE3"/>
    <w:rsid w:val="3A2A5894"/>
    <w:rsid w:val="3A4C12AE"/>
    <w:rsid w:val="3A524B2C"/>
    <w:rsid w:val="3A854B96"/>
    <w:rsid w:val="3B0D5ECE"/>
    <w:rsid w:val="3B9002F9"/>
    <w:rsid w:val="3B964214"/>
    <w:rsid w:val="3BF07222"/>
    <w:rsid w:val="3C523123"/>
    <w:rsid w:val="3C8D3930"/>
    <w:rsid w:val="3CA00C1D"/>
    <w:rsid w:val="3CA15441"/>
    <w:rsid w:val="3CAF3873"/>
    <w:rsid w:val="3D1267B6"/>
    <w:rsid w:val="3D256AE9"/>
    <w:rsid w:val="3D2B2011"/>
    <w:rsid w:val="3D5753D2"/>
    <w:rsid w:val="3D612BED"/>
    <w:rsid w:val="3D8C5B95"/>
    <w:rsid w:val="3DD63C97"/>
    <w:rsid w:val="3DF14422"/>
    <w:rsid w:val="3E1303AE"/>
    <w:rsid w:val="3E5A39F4"/>
    <w:rsid w:val="3E5B43F2"/>
    <w:rsid w:val="3E967FA3"/>
    <w:rsid w:val="3EE433DA"/>
    <w:rsid w:val="3F2F54EE"/>
    <w:rsid w:val="3F846B1C"/>
    <w:rsid w:val="3FA20DC8"/>
    <w:rsid w:val="3FFA6D73"/>
    <w:rsid w:val="3FFE06CC"/>
    <w:rsid w:val="400604B9"/>
    <w:rsid w:val="40291B8E"/>
    <w:rsid w:val="4058660B"/>
    <w:rsid w:val="40886CF4"/>
    <w:rsid w:val="40A0697D"/>
    <w:rsid w:val="40B47AC9"/>
    <w:rsid w:val="414C48ED"/>
    <w:rsid w:val="414D6537"/>
    <w:rsid w:val="416A329D"/>
    <w:rsid w:val="41BB30CA"/>
    <w:rsid w:val="41EC7DF2"/>
    <w:rsid w:val="41F63A91"/>
    <w:rsid w:val="425F6AB2"/>
    <w:rsid w:val="42A50F72"/>
    <w:rsid w:val="42A82016"/>
    <w:rsid w:val="42C6612F"/>
    <w:rsid w:val="42E72277"/>
    <w:rsid w:val="43072B82"/>
    <w:rsid w:val="433266DD"/>
    <w:rsid w:val="43AF67B4"/>
    <w:rsid w:val="43BA465F"/>
    <w:rsid w:val="43BB7264"/>
    <w:rsid w:val="441E261F"/>
    <w:rsid w:val="442D39FD"/>
    <w:rsid w:val="4445297B"/>
    <w:rsid w:val="44706F35"/>
    <w:rsid w:val="449A2915"/>
    <w:rsid w:val="449E0FF0"/>
    <w:rsid w:val="44C42EAC"/>
    <w:rsid w:val="44CB4B48"/>
    <w:rsid w:val="44D40962"/>
    <w:rsid w:val="458D2332"/>
    <w:rsid w:val="45B12BB9"/>
    <w:rsid w:val="45E27BDD"/>
    <w:rsid w:val="45EB71BC"/>
    <w:rsid w:val="46205227"/>
    <w:rsid w:val="46331D82"/>
    <w:rsid w:val="46590B33"/>
    <w:rsid w:val="46D377F2"/>
    <w:rsid w:val="47481864"/>
    <w:rsid w:val="47981ADC"/>
    <w:rsid w:val="47BF3743"/>
    <w:rsid w:val="47F94669"/>
    <w:rsid w:val="481F5488"/>
    <w:rsid w:val="483358FC"/>
    <w:rsid w:val="48566D69"/>
    <w:rsid w:val="489A45F7"/>
    <w:rsid w:val="48B945BA"/>
    <w:rsid w:val="48DE4D9B"/>
    <w:rsid w:val="490C6D17"/>
    <w:rsid w:val="493F260C"/>
    <w:rsid w:val="49434263"/>
    <w:rsid w:val="498B2A37"/>
    <w:rsid w:val="49941AB5"/>
    <w:rsid w:val="49B02421"/>
    <w:rsid w:val="49B94176"/>
    <w:rsid w:val="49C93A7D"/>
    <w:rsid w:val="49F04D66"/>
    <w:rsid w:val="4A0B5F1F"/>
    <w:rsid w:val="4A8F2B8E"/>
    <w:rsid w:val="4AD23BBD"/>
    <w:rsid w:val="4B266EA0"/>
    <w:rsid w:val="4B423584"/>
    <w:rsid w:val="4B6311E3"/>
    <w:rsid w:val="4C3B3A86"/>
    <w:rsid w:val="4CE64D67"/>
    <w:rsid w:val="4D035B1B"/>
    <w:rsid w:val="4D2B0F20"/>
    <w:rsid w:val="4D300AF7"/>
    <w:rsid w:val="4D352AFE"/>
    <w:rsid w:val="4D4B2F59"/>
    <w:rsid w:val="4DB63B14"/>
    <w:rsid w:val="4E090B37"/>
    <w:rsid w:val="4E516B00"/>
    <w:rsid w:val="4E672AC8"/>
    <w:rsid w:val="4E7A69F6"/>
    <w:rsid w:val="4F030676"/>
    <w:rsid w:val="4F267FC7"/>
    <w:rsid w:val="4F732BB4"/>
    <w:rsid w:val="4FA208C7"/>
    <w:rsid w:val="500757B1"/>
    <w:rsid w:val="50266E63"/>
    <w:rsid w:val="50736D06"/>
    <w:rsid w:val="509058B7"/>
    <w:rsid w:val="50966627"/>
    <w:rsid w:val="50C709B8"/>
    <w:rsid w:val="50DF6ECD"/>
    <w:rsid w:val="516D0DFE"/>
    <w:rsid w:val="51A13556"/>
    <w:rsid w:val="51F956A5"/>
    <w:rsid w:val="52294BEF"/>
    <w:rsid w:val="525A1076"/>
    <w:rsid w:val="525B2780"/>
    <w:rsid w:val="52701D38"/>
    <w:rsid w:val="52BC6667"/>
    <w:rsid w:val="52D4234E"/>
    <w:rsid w:val="52D55FD6"/>
    <w:rsid w:val="52F865DB"/>
    <w:rsid w:val="530346BA"/>
    <w:rsid w:val="53077ECA"/>
    <w:rsid w:val="53461896"/>
    <w:rsid w:val="5378073B"/>
    <w:rsid w:val="53A2413B"/>
    <w:rsid w:val="53DF3603"/>
    <w:rsid w:val="543838EF"/>
    <w:rsid w:val="54825805"/>
    <w:rsid w:val="54A67D6F"/>
    <w:rsid w:val="55150185"/>
    <w:rsid w:val="553D78DC"/>
    <w:rsid w:val="560C5F3D"/>
    <w:rsid w:val="56295001"/>
    <w:rsid w:val="56666E33"/>
    <w:rsid w:val="56DF50B5"/>
    <w:rsid w:val="573F164F"/>
    <w:rsid w:val="57443917"/>
    <w:rsid w:val="578A6C48"/>
    <w:rsid w:val="57A8010F"/>
    <w:rsid w:val="57FE4F00"/>
    <w:rsid w:val="581539B2"/>
    <w:rsid w:val="583D6656"/>
    <w:rsid w:val="58701A95"/>
    <w:rsid w:val="592511D1"/>
    <w:rsid w:val="59763A50"/>
    <w:rsid w:val="599E7889"/>
    <w:rsid w:val="59E90112"/>
    <w:rsid w:val="5A432350"/>
    <w:rsid w:val="5A4425E1"/>
    <w:rsid w:val="5A524835"/>
    <w:rsid w:val="5A6E2F65"/>
    <w:rsid w:val="5A893AAF"/>
    <w:rsid w:val="5AD81708"/>
    <w:rsid w:val="5B6430D8"/>
    <w:rsid w:val="5B6505FB"/>
    <w:rsid w:val="5B9F3827"/>
    <w:rsid w:val="5C0101E7"/>
    <w:rsid w:val="5C664EB6"/>
    <w:rsid w:val="5C6A6B00"/>
    <w:rsid w:val="5CB45E2E"/>
    <w:rsid w:val="5CD70477"/>
    <w:rsid w:val="5D0A3046"/>
    <w:rsid w:val="5D314837"/>
    <w:rsid w:val="5D7A3684"/>
    <w:rsid w:val="5E4543FE"/>
    <w:rsid w:val="5E4738EA"/>
    <w:rsid w:val="5E662B19"/>
    <w:rsid w:val="5E7262B4"/>
    <w:rsid w:val="5E7D7552"/>
    <w:rsid w:val="5E884AA1"/>
    <w:rsid w:val="5E892FA3"/>
    <w:rsid w:val="5EAA28FF"/>
    <w:rsid w:val="5EE87151"/>
    <w:rsid w:val="5F8E4C11"/>
    <w:rsid w:val="5FA009C6"/>
    <w:rsid w:val="5FDE6A74"/>
    <w:rsid w:val="60371723"/>
    <w:rsid w:val="60964A0A"/>
    <w:rsid w:val="60D44B09"/>
    <w:rsid w:val="60FC34A4"/>
    <w:rsid w:val="616B7DE7"/>
    <w:rsid w:val="619F24CE"/>
    <w:rsid w:val="61DF47B1"/>
    <w:rsid w:val="621001A9"/>
    <w:rsid w:val="6226642D"/>
    <w:rsid w:val="622A3F41"/>
    <w:rsid w:val="62677EBB"/>
    <w:rsid w:val="632475EA"/>
    <w:rsid w:val="63416E61"/>
    <w:rsid w:val="63694A5A"/>
    <w:rsid w:val="636B02EE"/>
    <w:rsid w:val="637F1FA2"/>
    <w:rsid w:val="639B3B60"/>
    <w:rsid w:val="63B4340D"/>
    <w:rsid w:val="63E81E0B"/>
    <w:rsid w:val="63F53B3F"/>
    <w:rsid w:val="6406665B"/>
    <w:rsid w:val="64386102"/>
    <w:rsid w:val="644C7C73"/>
    <w:rsid w:val="646503ED"/>
    <w:rsid w:val="647C1CFC"/>
    <w:rsid w:val="648D382D"/>
    <w:rsid w:val="649A5E66"/>
    <w:rsid w:val="64AE76E0"/>
    <w:rsid w:val="64CC0246"/>
    <w:rsid w:val="64CF6FE4"/>
    <w:rsid w:val="64DF639F"/>
    <w:rsid w:val="654A0731"/>
    <w:rsid w:val="65511AB8"/>
    <w:rsid w:val="65B5207A"/>
    <w:rsid w:val="65CA31BE"/>
    <w:rsid w:val="65E574AE"/>
    <w:rsid w:val="65E91613"/>
    <w:rsid w:val="66157B81"/>
    <w:rsid w:val="661E2B52"/>
    <w:rsid w:val="667311A2"/>
    <w:rsid w:val="66802874"/>
    <w:rsid w:val="668F02EB"/>
    <w:rsid w:val="66A017DE"/>
    <w:rsid w:val="670815BA"/>
    <w:rsid w:val="671649A1"/>
    <w:rsid w:val="673935FF"/>
    <w:rsid w:val="67660693"/>
    <w:rsid w:val="676C4FD3"/>
    <w:rsid w:val="67760219"/>
    <w:rsid w:val="67934130"/>
    <w:rsid w:val="67CD4AA2"/>
    <w:rsid w:val="67F735EE"/>
    <w:rsid w:val="68573EFA"/>
    <w:rsid w:val="687D2AD1"/>
    <w:rsid w:val="68C46DDF"/>
    <w:rsid w:val="68C975AB"/>
    <w:rsid w:val="69077A58"/>
    <w:rsid w:val="69174F7E"/>
    <w:rsid w:val="691C00DA"/>
    <w:rsid w:val="693B192A"/>
    <w:rsid w:val="698009B1"/>
    <w:rsid w:val="69994111"/>
    <w:rsid w:val="69D45BD8"/>
    <w:rsid w:val="69F61501"/>
    <w:rsid w:val="6A846982"/>
    <w:rsid w:val="6A8A48F9"/>
    <w:rsid w:val="6A8D5F31"/>
    <w:rsid w:val="6B4E5B3E"/>
    <w:rsid w:val="6B5B24CF"/>
    <w:rsid w:val="6B71197B"/>
    <w:rsid w:val="6BB37154"/>
    <w:rsid w:val="6BDB31F3"/>
    <w:rsid w:val="6C8D32A7"/>
    <w:rsid w:val="6D472E1F"/>
    <w:rsid w:val="6DA7258D"/>
    <w:rsid w:val="6DB02572"/>
    <w:rsid w:val="6DD5364C"/>
    <w:rsid w:val="6DDB4676"/>
    <w:rsid w:val="6DDC49DB"/>
    <w:rsid w:val="6E0D4015"/>
    <w:rsid w:val="6E266F36"/>
    <w:rsid w:val="6E2765EF"/>
    <w:rsid w:val="6E462E32"/>
    <w:rsid w:val="6E634F13"/>
    <w:rsid w:val="6E803ECD"/>
    <w:rsid w:val="6E9615E8"/>
    <w:rsid w:val="6E9A378D"/>
    <w:rsid w:val="6F046085"/>
    <w:rsid w:val="6F4F1C02"/>
    <w:rsid w:val="6F9329D0"/>
    <w:rsid w:val="70E477BA"/>
    <w:rsid w:val="70F30647"/>
    <w:rsid w:val="712620E7"/>
    <w:rsid w:val="712C4CAC"/>
    <w:rsid w:val="719C4CBE"/>
    <w:rsid w:val="71FA7FE8"/>
    <w:rsid w:val="72175334"/>
    <w:rsid w:val="72FB2A3C"/>
    <w:rsid w:val="73505BC8"/>
    <w:rsid w:val="73644BF9"/>
    <w:rsid w:val="73926AB7"/>
    <w:rsid w:val="739F0AC1"/>
    <w:rsid w:val="73E50FE8"/>
    <w:rsid w:val="740524E2"/>
    <w:rsid w:val="74361D64"/>
    <w:rsid w:val="74646F77"/>
    <w:rsid w:val="74677E74"/>
    <w:rsid w:val="74DC628A"/>
    <w:rsid w:val="74E80A8C"/>
    <w:rsid w:val="75211A22"/>
    <w:rsid w:val="753A7D1D"/>
    <w:rsid w:val="753D420A"/>
    <w:rsid w:val="75D43818"/>
    <w:rsid w:val="75EA0C06"/>
    <w:rsid w:val="760C54B4"/>
    <w:rsid w:val="760D69D7"/>
    <w:rsid w:val="762D48AE"/>
    <w:rsid w:val="762D623D"/>
    <w:rsid w:val="76A56646"/>
    <w:rsid w:val="76CC18DD"/>
    <w:rsid w:val="76D3592F"/>
    <w:rsid w:val="771E76C1"/>
    <w:rsid w:val="77B07DFF"/>
    <w:rsid w:val="77B51F5D"/>
    <w:rsid w:val="77E27B8B"/>
    <w:rsid w:val="77E914C8"/>
    <w:rsid w:val="78136004"/>
    <w:rsid w:val="7828014E"/>
    <w:rsid w:val="78360FCE"/>
    <w:rsid w:val="785725AC"/>
    <w:rsid w:val="787E3A18"/>
    <w:rsid w:val="78C67471"/>
    <w:rsid w:val="78EF3191"/>
    <w:rsid w:val="79100AB5"/>
    <w:rsid w:val="792A0268"/>
    <w:rsid w:val="79481A3E"/>
    <w:rsid w:val="79D52C76"/>
    <w:rsid w:val="79D8656B"/>
    <w:rsid w:val="7A670786"/>
    <w:rsid w:val="7A871039"/>
    <w:rsid w:val="7A902940"/>
    <w:rsid w:val="7A983E31"/>
    <w:rsid w:val="7AF626B5"/>
    <w:rsid w:val="7B3C4455"/>
    <w:rsid w:val="7B5330F9"/>
    <w:rsid w:val="7B6B3DCF"/>
    <w:rsid w:val="7B6E45FC"/>
    <w:rsid w:val="7C2E3B83"/>
    <w:rsid w:val="7C4E0CD5"/>
    <w:rsid w:val="7C70338F"/>
    <w:rsid w:val="7CB27532"/>
    <w:rsid w:val="7CB54AE6"/>
    <w:rsid w:val="7D01197E"/>
    <w:rsid w:val="7D066D45"/>
    <w:rsid w:val="7D2B2FF7"/>
    <w:rsid w:val="7D3F688E"/>
    <w:rsid w:val="7D574B38"/>
    <w:rsid w:val="7D730D84"/>
    <w:rsid w:val="7D942E46"/>
    <w:rsid w:val="7E7D66E0"/>
    <w:rsid w:val="7E9323EC"/>
    <w:rsid w:val="7EA1183A"/>
    <w:rsid w:val="7EAC25B4"/>
    <w:rsid w:val="7EB123DC"/>
    <w:rsid w:val="7F055632"/>
    <w:rsid w:val="7F14213D"/>
    <w:rsid w:val="7F14312B"/>
    <w:rsid w:val="7F323B7B"/>
    <w:rsid w:val="7F376069"/>
    <w:rsid w:val="7F3D7FCC"/>
    <w:rsid w:val="7F495944"/>
    <w:rsid w:val="7F5D247D"/>
    <w:rsid w:val="7F762B8D"/>
    <w:rsid w:val="7F8307D6"/>
    <w:rsid w:val="7F87118F"/>
    <w:rsid w:val="7F937AAD"/>
    <w:rsid w:val="7FB020FE"/>
    <w:rsid w:val="7FEF5D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3"/>
    <w:basedOn w:val="1"/>
    <w:next w:val="1"/>
    <w:link w:val="21"/>
    <w:qFormat/>
    <w:uiPriority w:val="99"/>
    <w:pPr>
      <w:spacing w:line="480" w:lineRule="atLeast"/>
      <w:outlineLvl w:val="2"/>
    </w:pPr>
    <w:rPr>
      <w:rFonts w:ascii="宋体" w:hAnsi="宋体" w:eastAsia="宋体" w:cs="宋体"/>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locked/>
    <w:uiPriority w:val="0"/>
    <w:pPr>
      <w:ind w:firstLine="420" w:firstLineChars="200"/>
    </w:pPr>
  </w:style>
  <w:style w:type="paragraph" w:styleId="4">
    <w:name w:val="Document Map"/>
    <w:basedOn w:val="1"/>
    <w:link w:val="25"/>
    <w:semiHidden/>
    <w:qFormat/>
    <w:uiPriority w:val="99"/>
    <w:rPr>
      <w:rFonts w:ascii="宋体" w:eastAsia="宋体" w:cs="宋体"/>
      <w:sz w:val="18"/>
      <w:szCs w:val="18"/>
    </w:rPr>
  </w:style>
  <w:style w:type="paragraph" w:styleId="5">
    <w:name w:val="annotation text"/>
    <w:basedOn w:val="1"/>
    <w:link w:val="23"/>
    <w:semiHidden/>
    <w:qFormat/>
    <w:uiPriority w:val="99"/>
    <w:pPr>
      <w:jc w:val="left"/>
    </w:pPr>
  </w:style>
  <w:style w:type="paragraph" w:styleId="6">
    <w:name w:val="Body Text"/>
    <w:basedOn w:val="1"/>
    <w:link w:val="26"/>
    <w:qFormat/>
    <w:uiPriority w:val="99"/>
    <w:pPr>
      <w:widowControl/>
      <w:spacing w:line="357" w:lineRule="atLeast"/>
      <w:jc w:val="center"/>
      <w:textAlignment w:val="baseline"/>
    </w:pPr>
    <w:rPr>
      <w:color w:val="000000"/>
      <w:kern w:val="0"/>
      <w:sz w:val="24"/>
      <w:szCs w:val="24"/>
      <w:u w:color="000000"/>
    </w:rPr>
  </w:style>
  <w:style w:type="paragraph" w:styleId="7">
    <w:name w:val="Body Text Indent"/>
    <w:basedOn w:val="1"/>
    <w:qFormat/>
    <w:locked/>
    <w:uiPriority w:val="0"/>
    <w:pPr>
      <w:snapToGrid w:val="0"/>
      <w:spacing w:line="360" w:lineRule="auto"/>
      <w:ind w:firstLine="420" w:firstLineChars="200"/>
    </w:pPr>
    <w:rPr>
      <w:rFonts w:ascii="宋体" w:hAnsi="宋体"/>
    </w:rPr>
  </w:style>
  <w:style w:type="paragraph" w:styleId="8">
    <w:name w:val="Plain Text"/>
    <w:basedOn w:val="1"/>
    <w:link w:val="27"/>
    <w:qFormat/>
    <w:uiPriority w:val="99"/>
    <w:rPr>
      <w:rFonts w:ascii="宋体" w:hAnsi="Courier New" w:cs="宋体"/>
    </w:rPr>
  </w:style>
  <w:style w:type="paragraph" w:styleId="9">
    <w:name w:val="Body Text Indent 2"/>
    <w:basedOn w:val="1"/>
    <w:link w:val="28"/>
    <w:semiHidden/>
    <w:qFormat/>
    <w:uiPriority w:val="99"/>
    <w:pPr>
      <w:spacing w:after="120" w:line="480" w:lineRule="auto"/>
      <w:ind w:left="420" w:leftChars="200"/>
    </w:pPr>
  </w:style>
  <w:style w:type="paragraph" w:styleId="10">
    <w:name w:val="Balloon Text"/>
    <w:basedOn w:val="1"/>
    <w:link w:val="29"/>
    <w:semiHidden/>
    <w:qFormat/>
    <w:uiPriority w:val="99"/>
    <w:rPr>
      <w:rFonts w:ascii="Times New Roman" w:hAnsi="Times New Roman" w:eastAsia="宋体" w:cs="Times New Roman"/>
      <w:kern w:val="0"/>
      <w:sz w:val="18"/>
      <w:szCs w:val="18"/>
    </w:rPr>
  </w:style>
  <w:style w:type="paragraph" w:styleId="11">
    <w:name w:val="footer"/>
    <w:basedOn w:val="1"/>
    <w:link w:val="30"/>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next w:val="1"/>
    <w:link w:val="2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Normal (Web)"/>
    <w:basedOn w:val="1"/>
    <w:qFormat/>
    <w:uiPriority w:val="99"/>
    <w:pPr>
      <w:spacing w:before="100" w:beforeAutospacing="1" w:after="100" w:afterAutospacing="1"/>
      <w:jc w:val="left"/>
    </w:pPr>
    <w:rPr>
      <w:kern w:val="0"/>
      <w:sz w:val="24"/>
      <w:szCs w:val="24"/>
    </w:rPr>
  </w:style>
  <w:style w:type="paragraph" w:styleId="14">
    <w:name w:val="annotation subject"/>
    <w:basedOn w:val="5"/>
    <w:next w:val="5"/>
    <w:link w:val="24"/>
    <w:semiHidden/>
    <w:qFormat/>
    <w:uiPriority w:val="99"/>
    <w:rPr>
      <w:rFonts w:ascii="Times New Roman" w:hAnsi="Times New Roman" w:eastAsia="宋体" w:cs="Times New Roman"/>
      <w:b/>
      <w:bCs/>
      <w:kern w:val="0"/>
      <w:sz w:val="20"/>
      <w:szCs w:val="20"/>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99"/>
    <w:rPr>
      <w:b/>
      <w:bCs/>
    </w:rPr>
  </w:style>
  <w:style w:type="character" w:styleId="19">
    <w:name w:val="annotation reference"/>
    <w:semiHidden/>
    <w:qFormat/>
    <w:uiPriority w:val="99"/>
    <w:rPr>
      <w:sz w:val="21"/>
      <w:szCs w:val="21"/>
    </w:rPr>
  </w:style>
  <w:style w:type="paragraph" w:customStyle="1" w:styleId="20">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1">
    <w:name w:val="标题 3 Char"/>
    <w:link w:val="2"/>
    <w:qFormat/>
    <w:locked/>
    <w:uiPriority w:val="99"/>
    <w:rPr>
      <w:rFonts w:ascii="宋体" w:hAnsi="宋体" w:eastAsia="宋体" w:cs="宋体"/>
      <w:sz w:val="24"/>
      <w:szCs w:val="24"/>
    </w:rPr>
  </w:style>
  <w:style w:type="character" w:customStyle="1" w:styleId="22">
    <w:name w:val="页眉 Char"/>
    <w:link w:val="12"/>
    <w:qFormat/>
    <w:locked/>
    <w:uiPriority w:val="99"/>
    <w:rPr>
      <w:sz w:val="18"/>
      <w:szCs w:val="18"/>
    </w:rPr>
  </w:style>
  <w:style w:type="character" w:customStyle="1" w:styleId="23">
    <w:name w:val="批注文字 Char"/>
    <w:basedOn w:val="17"/>
    <w:link w:val="5"/>
    <w:semiHidden/>
    <w:qFormat/>
    <w:locked/>
    <w:uiPriority w:val="99"/>
  </w:style>
  <w:style w:type="character" w:customStyle="1" w:styleId="24">
    <w:name w:val="批注主题 Char"/>
    <w:link w:val="14"/>
    <w:semiHidden/>
    <w:qFormat/>
    <w:locked/>
    <w:uiPriority w:val="99"/>
    <w:rPr>
      <w:b/>
      <w:bCs/>
    </w:rPr>
  </w:style>
  <w:style w:type="character" w:customStyle="1" w:styleId="25">
    <w:name w:val="文档结构图 Char"/>
    <w:link w:val="4"/>
    <w:semiHidden/>
    <w:qFormat/>
    <w:locked/>
    <w:uiPriority w:val="99"/>
    <w:rPr>
      <w:rFonts w:ascii="宋体" w:eastAsia="宋体" w:cs="宋体"/>
      <w:kern w:val="2"/>
      <w:sz w:val="18"/>
      <w:szCs w:val="18"/>
    </w:rPr>
  </w:style>
  <w:style w:type="character" w:customStyle="1" w:styleId="26">
    <w:name w:val="正文文本 Char"/>
    <w:link w:val="6"/>
    <w:semiHidden/>
    <w:qFormat/>
    <w:locked/>
    <w:uiPriority w:val="99"/>
    <w:rPr>
      <w:rFonts w:ascii="等线" w:hAnsi="等线" w:eastAsia="等线" w:cs="等线"/>
      <w:sz w:val="21"/>
      <w:szCs w:val="21"/>
    </w:rPr>
  </w:style>
  <w:style w:type="character" w:customStyle="1" w:styleId="27">
    <w:name w:val="纯文本 Char"/>
    <w:link w:val="8"/>
    <w:semiHidden/>
    <w:qFormat/>
    <w:locked/>
    <w:uiPriority w:val="99"/>
    <w:rPr>
      <w:rFonts w:ascii="宋体" w:hAnsi="Courier New" w:cs="宋体"/>
      <w:sz w:val="21"/>
      <w:szCs w:val="21"/>
    </w:rPr>
  </w:style>
  <w:style w:type="character" w:customStyle="1" w:styleId="28">
    <w:name w:val="正文文本缩进 2 Char"/>
    <w:link w:val="9"/>
    <w:semiHidden/>
    <w:qFormat/>
    <w:locked/>
    <w:uiPriority w:val="99"/>
    <w:rPr>
      <w:rFonts w:ascii="等线" w:hAnsi="等线" w:eastAsia="等线" w:cs="等线"/>
      <w:sz w:val="21"/>
      <w:szCs w:val="21"/>
    </w:rPr>
  </w:style>
  <w:style w:type="character" w:customStyle="1" w:styleId="29">
    <w:name w:val="批注框文本 Char"/>
    <w:link w:val="10"/>
    <w:semiHidden/>
    <w:qFormat/>
    <w:locked/>
    <w:uiPriority w:val="99"/>
    <w:rPr>
      <w:sz w:val="18"/>
      <w:szCs w:val="18"/>
    </w:rPr>
  </w:style>
  <w:style w:type="character" w:customStyle="1" w:styleId="30">
    <w:name w:val="页脚 Char"/>
    <w:link w:val="11"/>
    <w:qFormat/>
    <w:locked/>
    <w:uiPriority w:val="99"/>
    <w:rPr>
      <w:sz w:val="18"/>
      <w:szCs w:val="18"/>
    </w:rPr>
  </w:style>
  <w:style w:type="character" w:customStyle="1" w:styleId="31">
    <w:name w:val="正文2 Char Char"/>
    <w:link w:val="32"/>
    <w:qFormat/>
    <w:locked/>
    <w:uiPriority w:val="99"/>
    <w:rPr>
      <w:rFonts w:ascii="等线" w:hAnsi="等线" w:eastAsia="等线" w:cs="等线"/>
      <w:spacing w:val="18"/>
      <w:kern w:val="2"/>
      <w:sz w:val="32"/>
      <w:szCs w:val="32"/>
      <w:lang w:val="en-US" w:eastAsia="zh-CN"/>
    </w:rPr>
  </w:style>
  <w:style w:type="paragraph" w:customStyle="1" w:styleId="32">
    <w:name w:val="正文2"/>
    <w:link w:val="31"/>
    <w:qFormat/>
    <w:uiPriority w:val="99"/>
    <w:pPr>
      <w:widowControl w:val="0"/>
      <w:suppressAutoHyphens/>
      <w:spacing w:line="520" w:lineRule="atLeast"/>
      <w:ind w:firstLine="680"/>
      <w:jc w:val="both"/>
    </w:pPr>
    <w:rPr>
      <w:rFonts w:ascii="等线" w:hAnsi="等线" w:eastAsia="等线" w:cs="等线"/>
      <w:spacing w:val="18"/>
      <w:kern w:val="2"/>
      <w:sz w:val="32"/>
      <w:szCs w:val="32"/>
      <w:lang w:val="en-US" w:eastAsia="zh-CN" w:bidi="ar-SA"/>
    </w:rPr>
  </w:style>
  <w:style w:type="paragraph" w:styleId="33">
    <w:name w:val="List Paragraph"/>
    <w:basedOn w:val="1"/>
    <w:qFormat/>
    <w:uiPriority w:val="99"/>
    <w:pPr>
      <w:ind w:firstLine="420" w:firstLineChars="200"/>
    </w:pPr>
  </w:style>
  <w:style w:type="paragraph" w:customStyle="1" w:styleId="34">
    <w:name w:val="表格文字"/>
    <w:basedOn w:val="1"/>
    <w:qFormat/>
    <w:uiPriority w:val="99"/>
    <w:pPr>
      <w:jc w:val="center"/>
    </w:pPr>
    <w:rPr>
      <w:rFonts w:ascii="Times New Roman" w:hAnsi="Times New Roman" w:cs="Times New Roman"/>
      <w:kern w:val="44"/>
    </w:rPr>
  </w:style>
  <w:style w:type="paragraph" w:customStyle="1" w:styleId="35">
    <w:name w:val="Char Char Char1 Char"/>
    <w:basedOn w:val="1"/>
    <w:qFormat/>
    <w:uiPriority w:val="99"/>
    <w:rPr>
      <w:rFonts w:ascii="Times New Roman" w:hAnsi="Times New Roman" w:eastAsia="宋体" w:cs="Times New Roman"/>
    </w:rPr>
  </w:style>
  <w:style w:type="character" w:customStyle="1" w:styleId="36">
    <w:name w:val="fontstyle01"/>
    <w:qFormat/>
    <w:uiPriority w:val="99"/>
    <w:rPr>
      <w:rFonts w:ascii="仿宋_GB2312" w:eastAsia="仿宋_GB2312" w:cs="仿宋_GB2312"/>
      <w:color w:val="000000"/>
      <w:sz w:val="30"/>
      <w:szCs w:val="30"/>
    </w:rPr>
  </w:style>
  <w:style w:type="paragraph" w:customStyle="1" w:styleId="37">
    <w:name w:val="Char1 Char Char Char"/>
    <w:basedOn w:val="1"/>
    <w:qFormat/>
    <w:uiPriority w:val="99"/>
    <w:rPr>
      <w:rFonts w:ascii="Tahoma" w:hAnsi="Tahoma" w:eastAsia="宋体" w:cs="Tahoma"/>
      <w:sz w:val="30"/>
      <w:szCs w:val="30"/>
    </w:rPr>
  </w:style>
  <w:style w:type="paragraph" w:customStyle="1" w:styleId="38">
    <w:name w:val="样式1"/>
    <w:basedOn w:val="9"/>
    <w:qFormat/>
    <w:uiPriority w:val="99"/>
  </w:style>
  <w:style w:type="paragraph" w:customStyle="1" w:styleId="39">
    <w:name w:val="简单回函地址"/>
    <w:basedOn w:val="1"/>
    <w:qFormat/>
    <w:uiPriority w:val="99"/>
    <w:rPr>
      <w:sz w:val="24"/>
      <w:szCs w:val="24"/>
    </w:rPr>
  </w:style>
  <w:style w:type="paragraph" w:customStyle="1" w:styleId="40">
    <w:name w:val="正文1-1"/>
    <w:basedOn w:val="1"/>
    <w:qFormat/>
    <w:uiPriority w:val="99"/>
    <w:pPr>
      <w:spacing w:line="400" w:lineRule="exact"/>
    </w:pPr>
    <w:rPr>
      <w:rFonts w:ascii="Times New Roman" w:hAnsi="Times New Roman" w:cs="Times New Roman"/>
    </w:rPr>
  </w:style>
  <w:style w:type="paragraph" w:customStyle="1" w:styleId="41">
    <w:name w:val="1表头"/>
    <w:basedOn w:val="1"/>
    <w:next w:val="1"/>
    <w:qFormat/>
    <w:uiPriority w:val="99"/>
    <w:pPr>
      <w:jc w:val="center"/>
    </w:pPr>
    <w:rPr>
      <w:b/>
      <w:bCs/>
    </w:rPr>
  </w:style>
  <w:style w:type="paragraph" w:customStyle="1" w:styleId="42">
    <w:name w:val="样式 首行缩进:  2 字符"/>
    <w:basedOn w:val="1"/>
    <w:qFormat/>
    <w:uiPriority w:val="99"/>
    <w:pPr>
      <w:tabs>
        <w:tab w:val="left" w:pos="0"/>
      </w:tabs>
      <w:spacing w:line="560" w:lineRule="exact"/>
      <w:ind w:firstLine="560" w:firstLineChars="200"/>
    </w:pPr>
    <w:rPr>
      <w:rFonts w:hAnsi="宋体" w:eastAsia="仿宋_GB2312"/>
      <w:spacing w:val="12"/>
      <w:sz w:val="28"/>
      <w:szCs w:val="28"/>
    </w:rPr>
  </w:style>
  <w:style w:type="paragraph" w:customStyle="1" w:styleId="43">
    <w:name w:val="正文文本 (9)1"/>
    <w:basedOn w:val="1"/>
    <w:qFormat/>
    <w:uiPriority w:val="99"/>
    <w:pPr>
      <w:shd w:val="clear" w:color="auto" w:fill="FFFFFF"/>
      <w:spacing w:before="180" w:after="60" w:line="496" w:lineRule="exact"/>
      <w:jc w:val="left"/>
    </w:pPr>
    <w:rPr>
      <w:rFonts w:ascii="MingLiUfalt" w:hAnsi="Calibri" w:eastAsia="MingLiUfalt" w:cs="MingLiUfalt"/>
      <w:sz w:val="26"/>
      <w:szCs w:val="26"/>
    </w:rPr>
  </w:style>
  <w:style w:type="character" w:customStyle="1" w:styleId="44">
    <w:name w:val="样式 宋体 小四 居中 行距: 最小值 0 磅"/>
    <w:qFormat/>
    <w:uiPriority w:val="0"/>
    <w:rPr>
      <w:rFonts w:ascii="宋体" w:hAnsi="宋体" w:eastAsia="Times New Roman"/>
      <w:sz w:val="24"/>
    </w:rPr>
  </w:style>
  <w:style w:type="paragraph" w:customStyle="1" w:styleId="45">
    <w:name w:val="修订1"/>
    <w:hidden/>
    <w:semiHidden/>
    <w:qFormat/>
    <w:uiPriority w:val="99"/>
    <w:rPr>
      <w:rFonts w:ascii="等线" w:hAnsi="等线" w:eastAsia="等线" w:cs="等线"/>
      <w:kern w:val="2"/>
      <w:sz w:val="21"/>
      <w:szCs w:val="21"/>
      <w:lang w:val="en-US" w:eastAsia="zh-CN" w:bidi="ar-SA"/>
    </w:rPr>
  </w:style>
  <w:style w:type="paragraph" w:customStyle="1" w:styleId="46">
    <w:name w:val="表格样式"/>
    <w:basedOn w:val="1"/>
    <w:qFormat/>
    <w:uiPriority w:val="0"/>
    <w:pPr>
      <w:adjustRightInd w:val="0"/>
      <w:snapToGrid w:val="0"/>
      <w:spacing w:line="360" w:lineRule="auto"/>
      <w:ind w:firstLine="560" w:firstLineChars="200"/>
      <w:jc w:val="center"/>
      <w:outlineLvl w:val="0"/>
    </w:pPr>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376</Words>
  <Characters>2149</Characters>
  <Lines>17</Lines>
  <Paragraphs>5</Paragraphs>
  <TotalTime>45</TotalTime>
  <ScaleCrop>false</ScaleCrop>
  <LinksUpToDate>false</LinksUpToDate>
  <CharactersWithSpaces>2520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2018-05-14T14:24:00Z</dcterms:created>
  <dc:creator>雷国伟</dc:creator>
  <cp:lastModifiedBy>小五郎のお父さん</cp:lastModifiedBy>
  <cp:lastPrinted>2018-05-15T02:23:00Z</cp:lastPrinted>
  <dcterms:modified xsi:type="dcterms:W3CDTF">2021-11-09T00:12:54Z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38D76CB0A0EA4DAFA892A66B81E4B655</vt:lpwstr>
  </property>
</Properties>
</file>